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1" w:type="dxa"/>
        <w:jc w:val="center"/>
        <w:tblCellMar>
          <w:left w:w="0" w:type="dxa"/>
          <w:right w:w="0" w:type="dxa"/>
        </w:tblCellMar>
        <w:tblLook w:val="04A0" w:firstRow="1" w:lastRow="0" w:firstColumn="1" w:lastColumn="0" w:noHBand="0" w:noVBand="1"/>
      </w:tblPr>
      <w:tblGrid>
        <w:gridCol w:w="3416"/>
        <w:gridCol w:w="6475"/>
      </w:tblGrid>
      <w:tr w:rsidR="007A5C0E" w:rsidRPr="000B4AC1">
        <w:trPr>
          <w:trHeight w:val="1057"/>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rPr>
                <w:rFonts w:ascii="Times New Roman" w:hAnsi="Times New Roman"/>
              </w:rPr>
            </w:pPr>
            <w:bookmarkStart w:id="0" w:name="_Hlk157106883"/>
            <w:r w:rsidRPr="000B4AC1">
              <w:rPr>
                <w:rFonts w:ascii="Times New Roman" w:hAnsi="Times New Roman"/>
                <w:b/>
                <w:bCs/>
              </w:rPr>
              <w:t xml:space="preserve">QUỐC HỘI </w:t>
            </w:r>
            <w:r w:rsidRPr="000B4AC1">
              <w:rPr>
                <w:rFonts w:ascii="Times New Roman" w:hAnsi="Times New Roman"/>
                <w:b/>
                <w:bCs/>
                <w:lang w:val="vi-VN"/>
              </w:rPr>
              <w:br/>
            </w:r>
            <w:r w:rsidRPr="000B4AC1">
              <w:rPr>
                <w:rFonts w:ascii="Times New Roman" w:hAnsi="Times New Roman"/>
                <w:b/>
                <w:bCs/>
              </w:rPr>
              <w:t xml:space="preserve">     </w:t>
            </w:r>
            <w:r w:rsidRPr="000B4AC1">
              <w:rPr>
                <w:rFonts w:ascii="Times New Roman" w:hAnsi="Times New Roman"/>
                <w:b/>
                <w:bCs/>
                <w:lang w:val="vi-VN"/>
              </w:rPr>
              <w:t>-------</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b/>
                <w:bCs/>
                <w:lang w:val="vi-VN"/>
              </w:rPr>
              <w:t>CỘNG HÒA XÃ HỘI CHỦ NGHĨA VIỆT NAM</w:t>
            </w:r>
            <w:r w:rsidRPr="000B4AC1">
              <w:rPr>
                <w:rFonts w:ascii="Times New Roman" w:hAnsi="Times New Roman"/>
                <w:b/>
                <w:bCs/>
                <w:lang w:val="vi-VN"/>
              </w:rPr>
              <w:br/>
              <w:t xml:space="preserve">Độc lập - Tự do - Hạnh phúc </w:t>
            </w:r>
            <w:r w:rsidRPr="000B4AC1">
              <w:rPr>
                <w:rFonts w:ascii="Times New Roman" w:hAnsi="Times New Roman"/>
                <w:b/>
                <w:bCs/>
                <w:lang w:val="vi-VN"/>
              </w:rPr>
              <w:br/>
              <w:t>-------</w:t>
            </w:r>
            <w:r w:rsidRPr="000B4AC1">
              <w:rPr>
                <w:rFonts w:ascii="Times New Roman" w:hAnsi="Times New Roman"/>
                <w:b/>
                <w:bCs/>
              </w:rPr>
              <w:t>-------------------</w:t>
            </w:r>
            <w:r w:rsidRPr="000B4AC1">
              <w:rPr>
                <w:rFonts w:ascii="Times New Roman" w:hAnsi="Times New Roman"/>
                <w:b/>
                <w:bCs/>
                <w:lang w:val="vi-VN"/>
              </w:rPr>
              <w:t>--------</w:t>
            </w:r>
            <w:r w:rsidRPr="000B4AC1">
              <w:rPr>
                <w:rFonts w:ascii="Times New Roman" w:hAnsi="Times New Roman"/>
                <w:b/>
                <w:bCs/>
              </w:rPr>
              <w:t>--</w:t>
            </w:r>
          </w:p>
        </w:tc>
      </w:tr>
      <w:tr w:rsidR="007A5C0E" w:rsidRPr="000B4AC1">
        <w:trPr>
          <w:trHeight w:val="451"/>
          <w:jc w:val="center"/>
        </w:trPr>
        <w:tc>
          <w:tcPr>
            <w:tcW w:w="3416"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rPr>
              <w:t>Luật s</w:t>
            </w:r>
            <w:r w:rsidRPr="000B4AC1">
              <w:rPr>
                <w:rFonts w:ascii="Times New Roman" w:hAnsi="Times New Roman"/>
                <w:lang w:val="vi-VN"/>
              </w:rPr>
              <w:t xml:space="preserve">ố: </w:t>
            </w:r>
            <w:r w:rsidRPr="000B4AC1">
              <w:rPr>
                <w:rFonts w:ascii="Times New Roman" w:hAnsi="Times New Roman"/>
              </w:rPr>
              <w:t xml:space="preserve">       /20…/QH15</w:t>
            </w:r>
          </w:p>
        </w:tc>
        <w:tc>
          <w:tcPr>
            <w:tcW w:w="6475" w:type="dxa"/>
            <w:tcBorders>
              <w:top w:val="nil"/>
              <w:left w:val="nil"/>
              <w:bottom w:val="nil"/>
              <w:right w:val="nil"/>
              <w:tl2br w:val="nil"/>
              <w:tr2bl w:val="nil"/>
            </w:tcBorders>
            <w:shd w:val="clear" w:color="auto" w:fill="auto"/>
            <w:tcMar>
              <w:left w:w="108" w:type="dxa"/>
              <w:right w:w="108" w:type="dxa"/>
            </w:tcMar>
          </w:tcPr>
          <w:p w:rsidR="007A5C0E" w:rsidRPr="000B4AC1" w:rsidRDefault="008D19D2" w:rsidP="000B4AC1">
            <w:pPr>
              <w:jc w:val="center"/>
              <w:rPr>
                <w:rFonts w:ascii="Times New Roman" w:hAnsi="Times New Roman"/>
              </w:rPr>
            </w:pPr>
            <w:r w:rsidRPr="000B4AC1">
              <w:rPr>
                <w:rFonts w:ascii="Times New Roman" w:hAnsi="Times New Roman"/>
                <w:i/>
                <w:iCs/>
              </w:rPr>
              <w:t xml:space="preserve">  Hà Nội, ngày        tháng       năm 20…</w:t>
            </w:r>
          </w:p>
        </w:tc>
      </w:tr>
    </w:tbl>
    <w:p w:rsidR="007A5C0E" w:rsidRPr="000B4AC1" w:rsidRDefault="008D19D2" w:rsidP="000B4AC1">
      <w:pPr>
        <w:rPr>
          <w:rFonts w:ascii="Times New Roman" w:hAnsi="Times New Roman"/>
          <w:b/>
          <w:i/>
          <w:u w:val="single"/>
        </w:rPr>
      </w:pPr>
      <w:bookmarkStart w:id="1" w:name="loai_1"/>
      <w:r w:rsidRPr="000B4AC1">
        <w:rPr>
          <w:rFonts w:ascii="Times New Roman" w:hAnsi="Times New Roman"/>
          <w:b/>
          <w:i/>
          <w:u w:val="single"/>
        </w:rPr>
        <w:t xml:space="preserve">Dự thảo 5 </w:t>
      </w:r>
    </w:p>
    <w:p w:rsidR="007A5C0E" w:rsidRPr="000B4AC1" w:rsidRDefault="008D19D2" w:rsidP="000B4AC1">
      <w:pPr>
        <w:jc w:val="center"/>
        <w:rPr>
          <w:rFonts w:ascii="Times New Roman" w:hAnsi="Times New Roman"/>
          <w:b/>
          <w:bCs/>
        </w:rPr>
      </w:pPr>
      <w:r w:rsidRPr="000B4AC1">
        <w:rPr>
          <w:rFonts w:ascii="Times New Roman" w:hAnsi="Times New Roman"/>
          <w:b/>
          <w:bCs/>
        </w:rPr>
        <w:t>LUẬT</w:t>
      </w:r>
      <w:bookmarkEnd w:id="1"/>
      <w:r w:rsidR="00015AFB">
        <w:rPr>
          <w:rFonts w:ascii="Times New Roman" w:hAnsi="Times New Roman"/>
          <w:b/>
          <w:bCs/>
        </w:rPr>
        <w:t xml:space="preserve"> </w:t>
      </w:r>
      <w:bookmarkStart w:id="2" w:name="_GoBack"/>
      <w:bookmarkEnd w:id="2"/>
      <w:r w:rsidRPr="000B4AC1">
        <w:rPr>
          <w:rFonts w:ascii="Times New Roman" w:hAnsi="Times New Roman"/>
          <w:b/>
          <w:bCs/>
        </w:rPr>
        <w:t>NHÀ GIÁO</w:t>
      </w:r>
    </w:p>
    <w:p w:rsidR="007A5C0E" w:rsidRPr="000B4AC1" w:rsidRDefault="007A5C0E" w:rsidP="000B4AC1">
      <w:pPr>
        <w:ind w:firstLine="720"/>
        <w:rPr>
          <w:rFonts w:ascii="Times New Roman" w:hAnsi="Times New Roman"/>
          <w:i/>
        </w:rPr>
      </w:pPr>
    </w:p>
    <w:p w:rsidR="007A5C0E" w:rsidRPr="000B4AC1" w:rsidRDefault="008D19D2" w:rsidP="000B4AC1">
      <w:pPr>
        <w:ind w:firstLine="720"/>
        <w:rPr>
          <w:rFonts w:ascii="Times New Roman" w:hAnsi="Times New Roman"/>
        </w:rPr>
      </w:pPr>
      <w:r w:rsidRPr="000B4AC1">
        <w:rPr>
          <w:rFonts w:ascii="Times New Roman" w:hAnsi="Times New Roman"/>
          <w:i/>
          <w:iCs/>
          <w:lang w:val="vi-VN"/>
        </w:rPr>
        <w:t>Căn cứ Hiến pháp nước Cộng hòa xã hội chủ nghĩa Việt Nam;</w:t>
      </w:r>
    </w:p>
    <w:p w:rsidR="007A5C0E" w:rsidRPr="000B4AC1" w:rsidRDefault="008D19D2" w:rsidP="000B4AC1">
      <w:pPr>
        <w:ind w:firstLine="720"/>
        <w:rPr>
          <w:rFonts w:ascii="Times New Roman" w:hAnsi="Times New Roman"/>
          <w:i/>
          <w:iCs/>
          <w:lang w:val="vi-VN"/>
        </w:rPr>
      </w:pPr>
      <w:r w:rsidRPr="000B4AC1">
        <w:rPr>
          <w:rFonts w:ascii="Times New Roman" w:hAnsi="Times New Roman"/>
          <w:i/>
          <w:iCs/>
          <w:lang w:val="vi-VN"/>
        </w:rPr>
        <w:t xml:space="preserve">Quốc hội ban hành Luật </w:t>
      </w:r>
      <w:r w:rsidRPr="000B4AC1">
        <w:rPr>
          <w:rFonts w:ascii="Times New Roman" w:hAnsi="Times New Roman"/>
          <w:i/>
          <w:iCs/>
        </w:rPr>
        <w:t>Nhà giáo</w:t>
      </w:r>
      <w:r w:rsidRPr="000B4AC1">
        <w:rPr>
          <w:rFonts w:ascii="Times New Roman" w:hAnsi="Times New Roman"/>
          <w:i/>
          <w:iCs/>
          <w:lang w:val="vi-VN"/>
        </w:rPr>
        <w:t>.</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Chương I</w:t>
      </w:r>
    </w:p>
    <w:p w:rsidR="007A5C0E" w:rsidRPr="000B4AC1" w:rsidRDefault="008D19D2" w:rsidP="000B4AC1">
      <w:pPr>
        <w:spacing w:before="120" w:after="120"/>
        <w:jc w:val="center"/>
        <w:rPr>
          <w:rFonts w:ascii="Times New Roman" w:eastAsia="Calibri" w:hAnsi="Times New Roman"/>
          <w:b/>
          <w:bCs/>
        </w:rPr>
      </w:pPr>
      <w:r w:rsidRPr="000B4AC1">
        <w:rPr>
          <w:rFonts w:ascii="Times New Roman" w:eastAsia="Calibri" w:hAnsi="Times New Roman"/>
          <w:b/>
          <w:bCs/>
        </w:rPr>
        <w:t>QUY ĐỊNH CHUNG</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1. Phạm vi điều chỉnh</w:t>
      </w:r>
    </w:p>
    <w:p w:rsidR="007A5C0E" w:rsidRPr="000B4AC1" w:rsidRDefault="008D19D2" w:rsidP="000B4AC1">
      <w:pPr>
        <w:spacing w:before="120" w:after="120"/>
        <w:ind w:firstLine="709"/>
        <w:jc w:val="both"/>
        <w:rPr>
          <w:rFonts w:ascii="Times New Roman" w:eastAsia="Calibri" w:hAnsi="Times New Roman"/>
          <w:bCs/>
        </w:rPr>
      </w:pPr>
      <w:r w:rsidRPr="000B4AC1">
        <w:rPr>
          <w:rFonts w:ascii="Times New Roman" w:eastAsia="Calibri" w:hAnsi="Times New Roman"/>
          <w:bCs/>
        </w:rPr>
        <w:t>Luật này quy định về hoạt động nghề nghiệp,</w:t>
      </w:r>
      <w:r w:rsidRPr="000B4AC1">
        <w:rPr>
          <w:rFonts w:ascii="Times New Roman" w:eastAsia="Calibri" w:hAnsi="Times New Roman"/>
          <w:bCs/>
          <w:lang w:val="vi-VN"/>
        </w:rPr>
        <w:t xml:space="preserve"> quyền và nghĩa vụ</w:t>
      </w:r>
      <w:r w:rsidRPr="000B4AC1">
        <w:rPr>
          <w:rFonts w:ascii="Times New Roman" w:eastAsia="Calibri" w:hAnsi="Times New Roman"/>
          <w:bCs/>
        </w:rPr>
        <w:t xml:space="preserve"> của nhà giáo;</w:t>
      </w:r>
      <w:r w:rsidRPr="000B4AC1">
        <w:rPr>
          <w:rFonts w:ascii="Times New Roman" w:eastAsia="Calibri" w:hAnsi="Times New Roman"/>
          <w:bCs/>
          <w:lang w:val="vi-VN"/>
        </w:rPr>
        <w:t xml:space="preserve"> </w:t>
      </w:r>
      <w:r w:rsidRPr="000B4AC1">
        <w:rPr>
          <w:rFonts w:ascii="Times New Roman" w:eastAsia="Calibri" w:hAnsi="Times New Roman"/>
          <w:bCs/>
        </w:rPr>
        <w:t>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p w:rsidR="007A5C0E" w:rsidRPr="000B4AC1" w:rsidRDefault="008D19D2" w:rsidP="000B4AC1">
      <w:pPr>
        <w:spacing w:before="120" w:after="120"/>
        <w:ind w:firstLine="709"/>
        <w:rPr>
          <w:rFonts w:ascii="Times New Roman" w:eastAsia="Calibri" w:hAnsi="Times New Roman"/>
          <w:b/>
        </w:rPr>
      </w:pPr>
      <w:r w:rsidRPr="000B4AC1">
        <w:rPr>
          <w:rFonts w:ascii="Times New Roman" w:eastAsia="Calibri" w:hAnsi="Times New Roman"/>
          <w:b/>
        </w:rPr>
        <w:t>Điều 2. Đối tượng áp dụng</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Luật này áp dụng đối với:</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 xml:space="preserve">1. Nhà giáo được tuyển dụng, làm nhiệm vụ giảng dạy, giáo dục trong các cơ sở giáo dục thuộc hệ thống giáo dục quốc dân.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Cơ quan quản lý nhà nước về giáo dục, cơ quan quản lý giáo dục, cơ sở giáo dục.</w:t>
      </w:r>
    </w:p>
    <w:p w:rsidR="007A5C0E" w:rsidRPr="000B4AC1" w:rsidRDefault="008D19D2" w:rsidP="000B4AC1">
      <w:pPr>
        <w:spacing w:before="120" w:after="120"/>
        <w:ind w:firstLine="709"/>
        <w:rPr>
          <w:rFonts w:ascii="Times New Roman" w:eastAsia="Calibri" w:hAnsi="Times New Roman"/>
        </w:rPr>
      </w:pPr>
      <w:r w:rsidRPr="000B4AC1">
        <w:rPr>
          <w:rFonts w:ascii="Times New Roman" w:eastAsia="Calibri" w:hAnsi="Times New Roman"/>
        </w:rPr>
        <w:t>3. Tổ chức, cá nhân có liên quan đến hoạt động của nhà giáo.</w:t>
      </w:r>
    </w:p>
    <w:p w:rsidR="007A5C0E" w:rsidRPr="000B4AC1" w:rsidRDefault="008D19D2" w:rsidP="000B4AC1">
      <w:pPr>
        <w:spacing w:before="120" w:after="120"/>
        <w:ind w:firstLine="709"/>
        <w:rPr>
          <w:rFonts w:ascii="Times New Roman" w:hAnsi="Times New Roman"/>
          <w:b/>
          <w:iCs/>
          <w:spacing w:val="-2"/>
        </w:rPr>
      </w:pPr>
      <w:r w:rsidRPr="000B4AC1">
        <w:rPr>
          <w:rFonts w:ascii="Times New Roman" w:hAnsi="Times New Roman"/>
          <w:b/>
          <w:iCs/>
          <w:spacing w:val="-2"/>
        </w:rPr>
        <w:t>Điều 3. Vị trí, v</w:t>
      </w:r>
      <w:r w:rsidRPr="000B4AC1">
        <w:rPr>
          <w:rFonts w:ascii="Times New Roman" w:hAnsi="Times New Roman"/>
          <w:b/>
          <w:iCs/>
          <w:spacing w:val="-2"/>
          <w:lang w:val="vi-VN"/>
        </w:rPr>
        <w:t xml:space="preserve">ai </w:t>
      </w:r>
      <w:r w:rsidRPr="000B4AC1">
        <w:rPr>
          <w:rFonts w:ascii="Times New Roman" w:hAnsi="Times New Roman"/>
          <w:b/>
          <w:iCs/>
          <w:spacing w:val="-2"/>
        </w:rPr>
        <w:t>trò của nhà giáo</w:t>
      </w:r>
    </w:p>
    <w:p w:rsidR="007A5C0E" w:rsidRPr="000B4AC1" w:rsidRDefault="008D19D2" w:rsidP="000B4AC1">
      <w:pPr>
        <w:spacing w:before="120" w:after="120"/>
        <w:ind w:firstLine="709"/>
        <w:jc w:val="both"/>
        <w:rPr>
          <w:rFonts w:ascii="Times New Roman" w:eastAsia="Calibri" w:hAnsi="Times New Roman"/>
          <w:bCs/>
          <w:iCs/>
        </w:rPr>
      </w:pPr>
      <w:r w:rsidRPr="000B4AC1">
        <w:rPr>
          <w:rFonts w:ascii="Times New Roman" w:eastAsia="Calibri" w:hAnsi="Times New Roman"/>
          <w:bCs/>
          <w:iCs/>
        </w:rPr>
        <w:t xml:space="preserve">1. </w:t>
      </w:r>
      <w:r w:rsidRPr="000B4AC1">
        <w:rPr>
          <w:rFonts w:ascii="Times New Roman" w:hAnsi="Times New Roman"/>
          <w:lang w:val="vi-VN"/>
        </w:rPr>
        <w:t>Nhà giáo là nguồn nhân lực chất lượng cao, là bộ phận quan trọng trong đội ngũ trí thức của đất nước, là lực lượng nòng cốt của ngành Giáo dục, được xã hội bảo vệ, kính trọng, tôn vinh.</w:t>
      </w:r>
    </w:p>
    <w:p w:rsidR="007A5C0E" w:rsidRPr="000B4AC1" w:rsidRDefault="008D19D2" w:rsidP="000B4AC1">
      <w:pPr>
        <w:spacing w:before="120" w:after="120"/>
        <w:ind w:firstLine="709"/>
        <w:jc w:val="both"/>
        <w:rPr>
          <w:rFonts w:ascii="Times New Roman" w:eastAsia="Calibri" w:hAnsi="Times New Roman"/>
          <w:bCs/>
          <w:iCs/>
          <w:lang w:val="vi-VN"/>
        </w:rPr>
      </w:pPr>
      <w:r w:rsidRPr="000B4AC1">
        <w:rPr>
          <w:rFonts w:ascii="Times New Roman" w:eastAsia="Calibri" w:hAnsi="Times New Roman"/>
          <w:bCs/>
          <w:iCs/>
        </w:rPr>
        <w:t xml:space="preserve">2. </w:t>
      </w:r>
      <w:r w:rsidRPr="000B4AC1">
        <w:rPr>
          <w:rFonts w:ascii="Times New Roman" w:eastAsia="Calibri" w:hAnsi="Times New Roman"/>
          <w:bCs/>
          <w:iCs/>
          <w:lang w:val="vi-VN"/>
        </w:rPr>
        <w:t xml:space="preserve">Nhà giáo có vai trò </w:t>
      </w:r>
      <w:r w:rsidRPr="000B4AC1">
        <w:rPr>
          <w:rFonts w:ascii="Times New Roman" w:eastAsia="Calibri" w:hAnsi="Times New Roman"/>
          <w:bCs/>
          <w:iCs/>
        </w:rPr>
        <w:t xml:space="preserve">quyết định trong việc </w:t>
      </w:r>
      <w:r w:rsidRPr="000B4AC1">
        <w:rPr>
          <w:rFonts w:ascii="Times New Roman" w:eastAsia="Calibri" w:hAnsi="Times New Roman"/>
          <w:bCs/>
          <w:iCs/>
          <w:lang w:val="vi-VN"/>
        </w:rPr>
        <w:t>bảo đảm chất lượng giáo dục</w:t>
      </w:r>
      <w:r w:rsidRPr="000B4AC1">
        <w:rPr>
          <w:rFonts w:ascii="Times New Roman" w:eastAsia="Calibri" w:hAnsi="Times New Roman"/>
          <w:bCs/>
          <w:iCs/>
        </w:rPr>
        <w:t>, có vai trò quan trọng</w:t>
      </w:r>
      <w:r w:rsidRPr="000B4AC1">
        <w:rPr>
          <w:rFonts w:ascii="Times New Roman" w:eastAsia="Calibri" w:hAnsi="Times New Roman"/>
          <w:bCs/>
          <w:iCs/>
          <w:lang w:val="vi-VN"/>
        </w:rPr>
        <w:t xml:space="preserve"> </w:t>
      </w:r>
      <w:r w:rsidRPr="000B4AC1">
        <w:rPr>
          <w:rFonts w:ascii="Times New Roman" w:eastAsia="Calibri" w:hAnsi="Times New Roman"/>
          <w:bCs/>
          <w:iCs/>
        </w:rPr>
        <w:t xml:space="preserve">trong việc xây dựng </w:t>
      </w:r>
      <w:r w:rsidRPr="000B4AC1">
        <w:rPr>
          <w:rFonts w:ascii="Times New Roman" w:eastAsia="Calibri" w:hAnsi="Times New Roman"/>
          <w:bCs/>
          <w:iCs/>
          <w:lang w:val="vi-VN"/>
        </w:rPr>
        <w:t>nguồn nhân lực</w:t>
      </w:r>
      <w:r w:rsidRPr="000B4AC1">
        <w:rPr>
          <w:rFonts w:ascii="Times New Roman" w:eastAsia="Calibri" w:hAnsi="Times New Roman"/>
          <w:bCs/>
          <w:iCs/>
        </w:rPr>
        <w:t xml:space="preserve">, </w:t>
      </w:r>
      <w:r w:rsidRPr="000B4AC1">
        <w:rPr>
          <w:rFonts w:ascii="Times New Roman" w:eastAsia="Calibri" w:hAnsi="Times New Roman"/>
          <w:bCs/>
          <w:iCs/>
          <w:lang w:val="vi-VN"/>
        </w:rPr>
        <w:t>xây dựng xã hội học tập</w:t>
      </w:r>
      <w:r w:rsidRPr="000B4AC1">
        <w:rPr>
          <w:rFonts w:ascii="Times New Roman" w:eastAsia="Calibri" w:hAnsi="Times New Roman"/>
          <w:bCs/>
          <w:iCs/>
        </w:rPr>
        <w:t xml:space="preserve"> và xây dựng </w:t>
      </w:r>
      <w:r w:rsidRPr="000B4AC1">
        <w:rPr>
          <w:rFonts w:ascii="Times New Roman" w:eastAsia="Calibri" w:hAnsi="Times New Roman"/>
          <w:bCs/>
          <w:iCs/>
          <w:lang w:val="vi-VN"/>
        </w:rPr>
        <w:t>nền văn hóa tiên tiến, đậm đà bản sắc dân tộc.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4. Giải thích từ ngữ</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Trong Luật này, các từ ngữ dưới đây được hiểu như sau:</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w:t>
      </w:r>
      <w:r w:rsidRPr="000B4AC1">
        <w:rPr>
          <w:rFonts w:ascii="Times New Roman" w:eastAsia="Calibri" w:hAnsi="Times New Roman"/>
          <w:i/>
          <w:lang w:val="vi-VN"/>
        </w:rPr>
        <w:t xml:space="preserve"> Giáo viên</w:t>
      </w:r>
      <w:r w:rsidRPr="000B4AC1">
        <w:rPr>
          <w:rFonts w:ascii="Times New Roman" w:eastAsia="Calibri" w:hAnsi="Times New Roman"/>
          <w:lang w:val="vi-VN"/>
        </w:rPr>
        <w:t xml:space="preserve"> là nhà giáo giảng dạy, giáo dục chương trình giáo dục mầm non, giáo dục phổ thông, giáo dục thường xuyên; giảng dạy, giáo dục trình độ sơ cấp, trung cấp</w:t>
      </w:r>
      <w:r w:rsidR="00545DB7" w:rsidRPr="000B4AC1">
        <w:rPr>
          <w:rFonts w:ascii="Times New Roman" w:eastAsia="Calibri" w:hAnsi="Times New Roman"/>
        </w:rPr>
        <w:t xml:space="preserve"> </w:t>
      </w:r>
      <w:r w:rsidRPr="000B4AC1">
        <w:rPr>
          <w:rFonts w:ascii="Times New Roman" w:hAnsi="Times New Roman"/>
          <w:lang w:val="vi-VN"/>
        </w:rPr>
        <w:t>trong cơ sở giáo dục nghề nghiệp</w:t>
      </w:r>
      <w:r w:rsidRPr="000B4AC1">
        <w:rPr>
          <w:rFonts w:ascii="Times New Roman" w:eastAsia="Calibri" w:hAnsi="Times New Roman"/>
          <w:lang w:val="vi-VN"/>
        </w:rPr>
        <w:t xml:space="preserve">.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w:t>
      </w:r>
      <w:r w:rsidRPr="000B4AC1">
        <w:rPr>
          <w:rFonts w:ascii="Times New Roman" w:eastAsia="Calibri" w:hAnsi="Times New Roman"/>
          <w:i/>
          <w:lang w:val="vi-VN"/>
        </w:rPr>
        <w:t xml:space="preserve"> Giảng viên</w:t>
      </w:r>
      <w:r w:rsidRPr="000B4AC1">
        <w:rPr>
          <w:rFonts w:ascii="Times New Roman" w:eastAsia="Calibri" w:hAnsi="Times New Roman"/>
          <w:lang w:val="vi-VN"/>
        </w:rPr>
        <w:t xml:space="preserve">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trong các trường của lực lượng vũ trang nhân dân có nhiệm vụ đào tạo, bồi dưỡng </w:t>
      </w:r>
      <w:r w:rsidRPr="000B4AC1">
        <w:rPr>
          <w:rFonts w:ascii="Times New Roman" w:eastAsia="Calibri" w:hAnsi="Times New Roman"/>
          <w:lang w:val="vi-VN"/>
        </w:rPr>
        <w:lastRenderedPageBreak/>
        <w:t xml:space="preserve">sĩ quan, hạ sĩ quan, quân nhân chuyên nghiệp, công nhân quốc phòng và bồi dưỡng cán bộ lãnh đạo, cán bộ quản lý nhà nước về nhiệm vụ và kiến thức quốc phòng, an ninh.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iCs/>
          <w:lang w:val="vi-VN"/>
        </w:rPr>
        <w:t>3</w:t>
      </w:r>
      <w:r w:rsidRPr="000B4AC1">
        <w:rPr>
          <w:rFonts w:ascii="Times New Roman" w:eastAsia="Calibri" w:hAnsi="Times New Roman"/>
          <w:i/>
          <w:iCs/>
          <w:lang w:val="vi-VN"/>
        </w:rPr>
        <w:t>. Cơ quan quản lý giáo dục</w:t>
      </w:r>
      <w:r w:rsidRPr="000B4AC1">
        <w:rPr>
          <w:rFonts w:ascii="Times New Roman" w:eastAsia="Calibri" w:hAnsi="Times New Roman"/>
          <w:i/>
          <w:lang w:val="vi-VN"/>
        </w:rPr>
        <w:t xml:space="preserve"> </w:t>
      </w:r>
      <w:r w:rsidRPr="000B4AC1">
        <w:rPr>
          <w:rFonts w:ascii="Times New Roman" w:eastAsia="Calibri" w:hAnsi="Times New Roman"/>
          <w:lang w:val="vi-VN"/>
        </w:rPr>
        <w:t xml:space="preserve">là cơ quan chuyên môn có thẩm quyền giúp cơ quan quản lý nhà nước các cấp về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lang w:val="vi-VN"/>
        </w:rPr>
        <w:t xml:space="preserve">4. </w:t>
      </w:r>
      <w:r w:rsidRPr="000B4AC1">
        <w:rPr>
          <w:rFonts w:ascii="Times New Roman" w:eastAsia="Calibri" w:hAnsi="Times New Roman"/>
          <w:i/>
          <w:lang w:val="vi-VN"/>
        </w:rPr>
        <w:t>Cơ sở giáo dục ngoài công lập</w:t>
      </w:r>
      <w:r w:rsidRPr="000B4AC1">
        <w:rPr>
          <w:rFonts w:ascii="Times New Roman" w:eastAsia="Calibri" w:hAnsi="Times New Roman"/>
          <w:lang w:val="vi-VN"/>
        </w:rPr>
        <w:t xml:space="preserve"> là cơ sở giáo dục do các tổ chức xã hội, tổ chức xã hội - nghề nghiệp</w:t>
      </w:r>
      <w:r w:rsidRPr="000B4AC1">
        <w:rPr>
          <w:rFonts w:ascii="Times New Roman" w:eastAsia="Calibri" w:hAnsi="Times New Roman"/>
        </w:rPr>
        <w:t xml:space="preserve">, </w:t>
      </w:r>
      <w:r w:rsidRPr="000B4AC1">
        <w:rPr>
          <w:rFonts w:ascii="Times New Roman" w:eastAsia="Calibri" w:hAnsi="Times New Roman"/>
          <w:lang w:val="vi-VN"/>
        </w:rPr>
        <w:t>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w:t>
      </w:r>
      <w:r w:rsidRPr="000B4AC1">
        <w:rPr>
          <w:rFonts w:ascii="Times New Roman" w:eastAsia="Calibri" w:hAnsi="Times New Roman"/>
          <w:i/>
          <w:iCs/>
          <w:lang w:val="vi-VN"/>
        </w:rPr>
        <w:t xml:space="preserve"> Cán bộ quản lý giáo dục</w:t>
      </w:r>
      <w:r w:rsidRPr="000B4AC1">
        <w:rPr>
          <w:rFonts w:ascii="Times New Roman" w:eastAsia="Calibri" w:hAnsi="Times New Roman"/>
          <w:lang w:val="vi-VN"/>
        </w:rPr>
        <w:t xml:space="preserve"> là người thực hiện nhiệm vụ quản lý nhà nước về giáo dục và đào tạo theo phạm vi thẩm quyền được giao trong cơ quan quản lý giáo dục.</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 xml:space="preserve">6. </w:t>
      </w:r>
      <w:r w:rsidRPr="000B4AC1">
        <w:rPr>
          <w:rFonts w:ascii="Times New Roman" w:eastAsia="Calibri" w:hAnsi="Times New Roman"/>
          <w:i/>
          <w:iCs/>
          <w:spacing w:val="-4"/>
          <w:lang w:val="vi-VN"/>
        </w:rPr>
        <w:t>Người đứng đầu cơ sở giáo dục</w:t>
      </w:r>
      <w:r w:rsidRPr="000B4AC1">
        <w:rPr>
          <w:rFonts w:ascii="Times New Roman" w:eastAsia="Calibri" w:hAnsi="Times New Roman"/>
          <w:spacing w:val="-4"/>
          <w:lang w:val="vi-VN"/>
        </w:rPr>
        <w:t xml:space="preserve"> là hiệu trưởng, giám đốc hoặc người đại diện theo pháp luật của cơ sở giáo dục, chịu trách nhiệm quản lý, điều hành các hoạt động của cơ sở giáo dục.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i/>
          <w:iCs/>
          <w:lang w:val="vi-VN"/>
        </w:rPr>
        <w:t>Cán bộ quản lý cơ sở giáo dục</w:t>
      </w:r>
      <w:r w:rsidRPr="000B4AC1">
        <w:rPr>
          <w:rFonts w:ascii="Times New Roman" w:eastAsia="Calibri" w:hAnsi="Times New Roman"/>
          <w:lang w:val="vi-VN"/>
        </w:rPr>
        <w:t xml:space="preserve"> là người được bổ nhiệm hoặc công nhận giữ chức vụ quản lý, chịu trách nhiệm điều hành, tổ chức thực hiện một hoặc một số công việc trong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lang w:val="vi-VN"/>
        </w:rPr>
        <w:t>Điều 5. Nguyên tắc quản lý và phát triển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lang w:val="vi-VN"/>
        </w:rPr>
        <w:t xml:space="preserve">1. </w:t>
      </w:r>
      <w:r w:rsidRPr="000B4AC1">
        <w:rPr>
          <w:rFonts w:ascii="Times New Roman" w:hAnsi="Times New Roman"/>
          <w:bCs/>
          <w:lang w:val="vi-VN"/>
        </w:rPr>
        <w:t xml:space="preserve">Bảo đảm phù hợp với chủ trương, đường lối của Đảng, chính sách, pháp luật của Nhà nước; </w:t>
      </w:r>
      <w:r w:rsidRPr="000B4AC1">
        <w:rPr>
          <w:rFonts w:ascii="Times New Roman" w:eastAsia="Calibri" w:hAnsi="Times New Roman"/>
          <w:bCs/>
          <w:lang w:val="vi-VN"/>
        </w:rPr>
        <w:t>sự thống nhất quản lý của Nhà nước, trách nhiệm trực tiếp của cơ quan quản lý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Thực hiện chuẩn hoá, nâng cao chất lượng đội ngũ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w:t>
      </w:r>
      <w:r w:rsidRPr="000B4AC1">
        <w:rPr>
          <w:rFonts w:ascii="Times New Roman" w:eastAsia="Calibri" w:hAnsi="Times New Roman"/>
        </w:rPr>
        <w:t xml:space="preserve">Thực hiện </w:t>
      </w:r>
      <w:r w:rsidRPr="000B4AC1">
        <w:rPr>
          <w:rFonts w:ascii="Times New Roman" w:eastAsia="Calibri" w:hAnsi="Times New Roman"/>
          <w:lang w:val="vi-VN"/>
        </w:rPr>
        <w:t>bình đẳng giới</w:t>
      </w:r>
      <w:r w:rsidRPr="000B4AC1">
        <w:rPr>
          <w:rFonts w:ascii="Times New Roman" w:eastAsia="Calibri" w:hAnsi="Times New Roman"/>
        </w:rPr>
        <w:t xml:space="preserve">; </w:t>
      </w:r>
      <w:bookmarkStart w:id="3" w:name="_Hlk180131932"/>
      <w:r w:rsidRPr="000B4AC1">
        <w:rPr>
          <w:rFonts w:ascii="Times New Roman" w:eastAsia="Calibri" w:hAnsi="Times New Roman"/>
        </w:rPr>
        <w:t xml:space="preserve">bình đẳng về quyền, nghĩa vụ, hoạt động nghề nghiệp </w:t>
      </w:r>
      <w:r w:rsidRPr="000B4AC1">
        <w:rPr>
          <w:rFonts w:ascii="Times New Roman" w:eastAsia="Calibri" w:hAnsi="Times New Roman"/>
          <w:lang w:val="vi-VN"/>
        </w:rPr>
        <w:t xml:space="preserve">giữa nhà giáo </w:t>
      </w:r>
      <w:r w:rsidRPr="000B4AC1">
        <w:rPr>
          <w:rFonts w:ascii="Times New Roman" w:eastAsia="Calibri" w:hAnsi="Times New Roman"/>
        </w:rPr>
        <w:t xml:space="preserve">của </w:t>
      </w:r>
      <w:r w:rsidRPr="000B4AC1">
        <w:rPr>
          <w:rFonts w:ascii="Times New Roman" w:eastAsia="Calibri" w:hAnsi="Times New Roman"/>
          <w:lang w:val="vi-VN"/>
        </w:rPr>
        <w:t>cơ sở giáo dục công lập và cơ sở giáo dục ngoài công lập.</w:t>
      </w:r>
    </w:p>
    <w:bookmarkEnd w:id="3"/>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4. Tôn trọng và bảo đảm quyền tự chủ, sáng tạo trong hoạt động chuyên môn của nhà giáo.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hAnsi="Times New Roman"/>
          <w:bCs/>
          <w:lang w:val="vi-VN"/>
        </w:rPr>
        <w:t xml:space="preserve">5. </w:t>
      </w:r>
      <w:r w:rsidRPr="000B4AC1">
        <w:rPr>
          <w:rFonts w:ascii="Times New Roman" w:eastAsia="Calibri" w:hAnsi="Times New Roman"/>
          <w:lang w:val="vi-VN"/>
        </w:rPr>
        <w:t xml:space="preserve">Thực hiện </w:t>
      </w:r>
      <w:r w:rsidRPr="000B4AC1">
        <w:rPr>
          <w:rFonts w:ascii="Times New Roman" w:eastAsia="Calibri" w:hAnsi="Times New Roman"/>
          <w:bCs/>
          <w:lang w:val="vi-VN"/>
        </w:rPr>
        <w:t>phân cấp, phân quyền; có sự phối hợp giữa các cơ quan quản lý nhà nước trong quản lý và phát triển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Bảo đảm quyền tự chủ gắn với trách nhiệm </w:t>
      </w:r>
      <w:r w:rsidRPr="000B4AC1">
        <w:rPr>
          <w:rFonts w:ascii="Times New Roman" w:eastAsia="Calibri" w:hAnsi="Times New Roman"/>
        </w:rPr>
        <w:t xml:space="preserve">giải trình </w:t>
      </w:r>
      <w:r w:rsidRPr="000B4AC1">
        <w:rPr>
          <w:rFonts w:ascii="Times New Roman" w:eastAsia="Calibri" w:hAnsi="Times New Roman"/>
          <w:lang w:val="vi-VN"/>
        </w:rPr>
        <w:t>của cơ sở giáo dục</w:t>
      </w:r>
      <w:r w:rsidRPr="000B4AC1">
        <w:rPr>
          <w:rFonts w:ascii="Times New Roman" w:eastAsia="Calibri" w:hAnsi="Times New Roman"/>
        </w:rPr>
        <w:t xml:space="preserve"> trong quản lý và phát triển nhà giáo</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7. Bảo đảm việc quản lý nhà giáo thống nhất với quy định của pháp luật về viên chức và quy định của pháp luật về lao động.</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6. Chính sách của nhà nước về xây dựng và phát triển đội ngũ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spacing w:val="-4"/>
          <w:lang w:val="vi-VN"/>
        </w:rPr>
        <w:t>1. Nhà nước giữ vai trò chủ đạo trong xây dựng và phát triển đội ngũ nhà giáo</w:t>
      </w:r>
      <w:r w:rsidRPr="000B4AC1">
        <w:rPr>
          <w:rFonts w:ascii="Times New Roman" w:eastAsia="Calibri" w:hAnsi="Times New Roman"/>
          <w:spacing w:val="-4"/>
        </w:rPr>
        <w:t>;</w:t>
      </w:r>
      <w:r w:rsidRPr="000B4AC1">
        <w:rPr>
          <w:rFonts w:ascii="Times New Roman" w:eastAsia="Calibri" w:hAnsi="Times New Roman"/>
          <w:spacing w:val="-4"/>
          <w:lang w:val="vi-VN"/>
        </w:rPr>
        <w:t xml:space="preserve"> </w:t>
      </w:r>
      <w:r w:rsidRPr="000B4AC1">
        <w:rPr>
          <w:rFonts w:ascii="Times New Roman" w:eastAsia="Calibri" w:hAnsi="Times New Roman"/>
          <w:lang w:val="vi-VN"/>
        </w:rPr>
        <w:t>bảo đảm số lượng, cơ cấu và chất lượng</w:t>
      </w:r>
      <w:r w:rsidRPr="000B4AC1">
        <w:rPr>
          <w:rFonts w:ascii="Times New Roman" w:eastAsia="Calibri" w:hAnsi="Times New Roman"/>
        </w:rPr>
        <w:t xml:space="preserve"> đội ngũ nhà giáo</w:t>
      </w:r>
      <w:r w:rsidRPr="000B4AC1">
        <w:rPr>
          <w:rFonts w:ascii="Times New Roman" w:eastAsia="Calibri" w:hAnsi="Times New Roman"/>
          <w:spacing w:val="-4"/>
          <w:lang w:val="vi-VN"/>
        </w:rPr>
        <w:t xml:space="preserve">, </w:t>
      </w:r>
      <w:r w:rsidRPr="000B4AC1">
        <w:rPr>
          <w:rFonts w:ascii="Times New Roman" w:eastAsia="Calibri" w:hAnsi="Times New Roman"/>
          <w:lang w:val="vi-VN"/>
        </w:rPr>
        <w:t>đặc biệt nhà giáo là người dân tộc thiểu số và nhà giáo đang công tác tại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Thu hút, trọng dụng người </w:t>
      </w:r>
      <w:r w:rsidRPr="000B4AC1">
        <w:rPr>
          <w:rFonts w:ascii="Times New Roman" w:eastAsia="Calibri" w:hAnsi="Times New Roman"/>
          <w:iCs/>
          <w:lang w:val="vi-VN"/>
        </w:rPr>
        <w:t>có trình độ cao, người có tài năng, người có năng khiếu đặc biệt</w:t>
      </w:r>
      <w:r w:rsidRPr="000B4AC1">
        <w:rPr>
          <w:rFonts w:ascii="Times New Roman" w:eastAsia="Calibri" w:hAnsi="Times New Roman"/>
          <w:iCs/>
        </w:rPr>
        <w:t>,</w:t>
      </w:r>
      <w:r w:rsidR="00545DB7" w:rsidRPr="000B4AC1">
        <w:rPr>
          <w:rFonts w:ascii="Times New Roman" w:eastAsia="Calibri" w:hAnsi="Times New Roman"/>
          <w:iCs/>
        </w:rPr>
        <w:t xml:space="preserve"> người có</w:t>
      </w:r>
      <w:r w:rsidRPr="000B4AC1">
        <w:rPr>
          <w:rFonts w:ascii="Times New Roman" w:eastAsia="Calibri" w:hAnsi="Times New Roman"/>
          <w:iCs/>
        </w:rPr>
        <w:t xml:space="preserve"> kỹ năng nghề cao </w:t>
      </w:r>
      <w:r w:rsidRPr="000B4AC1">
        <w:rPr>
          <w:rFonts w:ascii="Times New Roman" w:eastAsia="Calibri" w:hAnsi="Times New Roman"/>
          <w:lang w:val="vi-VN"/>
        </w:rPr>
        <w:t xml:space="preserve">làm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3. Thu hút nhà giáo tham gia giảng dạy, giáo dục </w:t>
      </w:r>
      <w:r w:rsidRPr="000B4AC1">
        <w:rPr>
          <w:rFonts w:ascii="Times New Roman" w:eastAsia="Calibri" w:hAnsi="Times New Roman"/>
        </w:rPr>
        <w:t xml:space="preserve">ở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4. Bảo vệ nhân phẩm, danh </w:t>
      </w:r>
      <w:r w:rsidRPr="000B4AC1">
        <w:rPr>
          <w:rFonts w:ascii="Times New Roman" w:eastAsia="Calibri" w:hAnsi="Times New Roman"/>
        </w:rPr>
        <w:t>dự</w:t>
      </w:r>
      <w:r w:rsidRPr="000B4AC1">
        <w:rPr>
          <w:rFonts w:ascii="Times New Roman" w:eastAsia="Calibri" w:hAnsi="Times New Roman"/>
          <w:lang w:val="vi-VN"/>
        </w:rPr>
        <w:t>, thân thể của</w:t>
      </w:r>
      <w:r w:rsidRPr="000B4AC1">
        <w:rPr>
          <w:rFonts w:ascii="Times New Roman" w:eastAsia="Calibri" w:hAnsi="Times New Roman"/>
          <w:b/>
          <w:lang w:val="vi-VN"/>
        </w:rPr>
        <w:t xml:space="preserve"> </w:t>
      </w:r>
      <w:r w:rsidRPr="000B4AC1">
        <w:rPr>
          <w:rFonts w:ascii="Times New Roman" w:eastAsia="Calibri" w:hAnsi="Times New Roman"/>
          <w:lang w:val="vi-VN"/>
        </w:rPr>
        <w:t>nhà giáo trong hoạt động nghề nghiệp.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Ưu tiên về tiền lương, đãi ngộ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Khuyến khích nhà giáo đổi mới, sáng tạo trong hoạt động nghề nghiệp.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7. </w:t>
      </w:r>
      <w:r w:rsidRPr="000B4AC1">
        <w:rPr>
          <w:rFonts w:ascii="Times New Roman" w:eastAsia="Calibri" w:hAnsi="Times New Roman"/>
        </w:rPr>
        <w:t>Có chính sách đ</w:t>
      </w:r>
      <w:r w:rsidRPr="000B4AC1">
        <w:rPr>
          <w:rFonts w:ascii="Times New Roman" w:eastAsia="Calibri" w:hAnsi="Times New Roman"/>
          <w:lang w:val="vi-VN"/>
        </w:rPr>
        <w:t>ào tạo</w:t>
      </w:r>
      <w:r w:rsidRPr="000B4AC1">
        <w:rPr>
          <w:rFonts w:ascii="Times New Roman" w:eastAsia="Calibri" w:hAnsi="Times New Roman"/>
        </w:rPr>
        <w:t xml:space="preserve"> nguồn</w:t>
      </w:r>
      <w:r w:rsidRPr="000B4AC1">
        <w:rPr>
          <w:rFonts w:ascii="Times New Roman" w:eastAsia="Calibri" w:hAnsi="Times New Roman"/>
          <w:lang w:val="vi-VN"/>
        </w:rPr>
        <w:t xml:space="preserve"> nhà giáo </w:t>
      </w:r>
      <w:r w:rsidRPr="000B4AC1">
        <w:rPr>
          <w:rFonts w:ascii="Times New Roman" w:eastAsia="Calibri" w:hAnsi="Times New Roman"/>
        </w:rPr>
        <w:t>và bồi dưỡng phát triển nghề nghiệp liên tục đối với nhà giáo.</w:t>
      </w:r>
    </w:p>
    <w:p w:rsidR="007A5C0E" w:rsidRPr="000B4AC1" w:rsidRDefault="008D19D2" w:rsidP="000B4AC1">
      <w:pPr>
        <w:spacing w:before="120" w:after="120"/>
        <w:ind w:firstLine="709"/>
        <w:jc w:val="both"/>
        <w:rPr>
          <w:rFonts w:ascii="Times New Roman" w:eastAsia="Calibri" w:hAnsi="Times New Roman"/>
          <w:strike/>
          <w:lang w:val="vi-VN"/>
        </w:rPr>
      </w:pPr>
      <w:r w:rsidRPr="000B4AC1">
        <w:rPr>
          <w:rFonts w:ascii="Times New Roman" w:hAnsi="Times New Roman"/>
          <w:bCs/>
          <w:lang w:val="vi-VN"/>
        </w:rPr>
        <w:t xml:space="preserve">8. Khuyến khích, tạo điều kiện để </w:t>
      </w:r>
      <w:r w:rsidRPr="000B4AC1">
        <w:rPr>
          <w:rFonts w:ascii="Times New Roman" w:eastAsia="Calibri" w:hAnsi="Times New Roman"/>
          <w:lang w:val="vi-VN"/>
        </w:rPr>
        <w:t xml:space="preserve">nhà giáo Việt Nam tham gia học tập, giảng dạy, nghiên cứu khoa học và trao đổi học thuật với cơ sở giáo dục và tổ chức nước ngoài; </w:t>
      </w:r>
      <w:r w:rsidRPr="000B4AC1">
        <w:rPr>
          <w:rFonts w:ascii="Times New Roman" w:hAnsi="Times New Roman"/>
          <w:lang w:val="vi-VN"/>
        </w:rPr>
        <w:t>nhà giáo, nhà khoa học là người nước ngoài và</w:t>
      </w:r>
      <w:r w:rsidRPr="000B4AC1">
        <w:rPr>
          <w:rFonts w:ascii="Times New Roman" w:hAnsi="Times New Roman"/>
          <w:b/>
          <w:lang w:val="vi-VN"/>
        </w:rPr>
        <w:t xml:space="preserve"> </w:t>
      </w:r>
      <w:r w:rsidRPr="000B4AC1">
        <w:rPr>
          <w:rFonts w:ascii="Times New Roman" w:hAnsi="Times New Roman"/>
          <w:lang w:val="vi-VN"/>
        </w:rPr>
        <w:t xml:space="preserve">người Việt Nam định cư ở nước ngoài </w:t>
      </w:r>
      <w:r w:rsidRPr="000B4AC1">
        <w:rPr>
          <w:rFonts w:ascii="Times New Roman" w:hAnsi="Times New Roman"/>
          <w:bCs/>
          <w:lang w:val="vi-VN"/>
        </w:rPr>
        <w:t xml:space="preserve">tham gia giảng dạy, nghiên cứu khoa học, trao đổi học thuật với cơ sở giáo dục, tổ chức ở Việt Nam.  </w:t>
      </w:r>
    </w:p>
    <w:p w:rsidR="007A5C0E" w:rsidRPr="000B4AC1" w:rsidRDefault="008D19D2" w:rsidP="000B4AC1">
      <w:pPr>
        <w:spacing w:before="120" w:after="120"/>
        <w:ind w:firstLine="709"/>
        <w:jc w:val="both"/>
        <w:rPr>
          <w:rFonts w:ascii="Times New Roman" w:eastAsia="Calibri" w:hAnsi="Times New Roman"/>
          <w:spacing w:val="-4"/>
          <w:lang w:val="vi-VN"/>
        </w:rPr>
      </w:pPr>
      <w:r w:rsidRPr="000B4AC1">
        <w:rPr>
          <w:rFonts w:ascii="Times New Roman" w:eastAsia="Calibri" w:hAnsi="Times New Roman"/>
          <w:spacing w:val="-4"/>
          <w:lang w:val="vi-VN"/>
        </w:rPr>
        <w:t>9. Huy động các nguồn lực xã hội cho việc xây dựng và phát triển đội ngũ nhà giáo.</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Chương II</w:t>
      </w:r>
    </w:p>
    <w:p w:rsidR="007A5C0E" w:rsidRPr="000B4AC1" w:rsidRDefault="008D19D2" w:rsidP="000B4AC1">
      <w:pPr>
        <w:spacing w:before="120" w:after="120"/>
        <w:jc w:val="center"/>
        <w:rPr>
          <w:rFonts w:ascii="Times New Roman" w:eastAsia="Calibri" w:hAnsi="Times New Roman"/>
          <w:b/>
          <w:bCs/>
          <w:lang w:val="vi-VN"/>
        </w:rPr>
      </w:pPr>
      <w:r w:rsidRPr="000B4AC1">
        <w:rPr>
          <w:rFonts w:ascii="Times New Roman" w:eastAsia="Calibri" w:hAnsi="Times New Roman"/>
          <w:b/>
          <w:bCs/>
          <w:lang w:val="vi-VN"/>
        </w:rPr>
        <w:t xml:space="preserve">HOẠT ĐỘNG NGHỀ NGHIỆP, QUYỀN, NGHĨA VỤ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7. Hoạt động nghề nghiệp của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Hoạt động nghề nghiệp của nhà giáo là hoạt động đặc biệt, có tính chuyên nghiệp, sáng tạo; có sản phẩm là phẩm chất, năng lực của người học; giúp người học phát triển toàn diện </w:t>
      </w:r>
      <w:r w:rsidRPr="000B4AC1">
        <w:rPr>
          <w:rFonts w:ascii="Times New Roman" w:eastAsia="Calibri" w:hAnsi="Times New Roman"/>
        </w:rPr>
        <w:t xml:space="preserve">được thực hiện </w:t>
      </w:r>
      <w:r w:rsidRPr="000B4AC1">
        <w:rPr>
          <w:rFonts w:ascii="Times New Roman" w:eastAsia="Calibri" w:hAnsi="Times New Roman"/>
          <w:lang w:val="vi-VN"/>
        </w:rPr>
        <w:t>thông qua việc dạy học, tổ chức, hướng dẫn, tư vấn học tập, rèn luyện</w:t>
      </w:r>
      <w:r w:rsidRPr="000B4AC1">
        <w:rPr>
          <w:rFonts w:ascii="Times New Roman" w:eastAsia="Calibri" w:hAnsi="Times New Roman"/>
        </w:rPr>
        <w:t xml:space="preserve"> </w:t>
      </w:r>
      <w:r w:rsidRPr="000B4AC1">
        <w:rPr>
          <w:rFonts w:ascii="Times New Roman" w:eastAsia="Calibri" w:hAnsi="Times New Roman"/>
          <w:lang w:val="vi-VN"/>
        </w:rPr>
        <w:t>và</w:t>
      </w:r>
      <w:r w:rsidRPr="000B4AC1">
        <w:rPr>
          <w:rFonts w:ascii="Times New Roman" w:eastAsia="Calibri" w:hAnsi="Times New Roman"/>
        </w:rPr>
        <w:t xml:space="preserve"> </w:t>
      </w:r>
      <w:r w:rsidRPr="000B4AC1">
        <w:rPr>
          <w:rFonts w:ascii="Times New Roman" w:eastAsia="Calibri" w:hAnsi="Times New Roman"/>
          <w:lang w:val="vi-VN"/>
        </w:rPr>
        <w:t>nêu gương cho người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Hoạt động nghề nghiệp bao gồm hoạt động chuẩn bị và tổ chức</w:t>
      </w:r>
      <w:r w:rsidRPr="000B4AC1">
        <w:rPr>
          <w:rFonts w:ascii="Times New Roman" w:eastAsia="Calibri" w:hAnsi="Times New Roman"/>
          <w:b/>
          <w:lang w:val="vi-VN"/>
        </w:rPr>
        <w:t xml:space="preserve"> </w:t>
      </w:r>
      <w:r w:rsidRPr="000B4AC1">
        <w:rPr>
          <w:rFonts w:ascii="Times New Roman" w:eastAsia="Calibri" w:hAnsi="Times New Roman"/>
          <w:lang w:val="vi-VN"/>
        </w:rPr>
        <w:t>giảng dạy, giáo dụ</w:t>
      </w:r>
      <w:r w:rsidRPr="000B4AC1">
        <w:rPr>
          <w:rFonts w:ascii="Times New Roman" w:eastAsia="Calibri" w:hAnsi="Times New Roman"/>
        </w:rPr>
        <w:t>c</w:t>
      </w:r>
      <w:r w:rsidRPr="000B4AC1">
        <w:rPr>
          <w:rFonts w:ascii="Times New Roman" w:eastAsia="Calibri" w:hAnsi="Times New Roman"/>
          <w:lang w:val="vi-VN"/>
        </w:rPr>
        <w:t xml:space="preserve">, đánh giá đối với người học; hoạt động học tập, bồi dưỡng; nghiên cứu khoa học; phục vụ cộng đồng và các hoạt động khác.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eastAsia="Calibri" w:hAnsi="Times New Roman"/>
          <w:lang w:val="vi-VN"/>
        </w:rPr>
        <w:t>3. Hoạt động nghề nghiệp của nhà giáo được thực hiện theo năm học hoặc khóa học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eastAsia="Calibri" w:hAnsi="Times New Roman"/>
          <w:lang w:val="vi-VN"/>
        </w:rPr>
      </w:pPr>
      <w:bookmarkStart w:id="4" w:name="_Hlk170637732"/>
      <w:r w:rsidRPr="000B4AC1">
        <w:rPr>
          <w:rFonts w:ascii="Times New Roman" w:eastAsia="Calibri" w:hAnsi="Times New Roman"/>
          <w:lang w:val="vi-VN"/>
        </w:rPr>
        <w:t>4. Hoạt động nghề nghiệp của nhà giáo được quy định theo cấp học, trình độ đào tạo như sau:</w:t>
      </w:r>
    </w:p>
    <w:bookmarkEnd w:id="4"/>
    <w:p w:rsidR="007A5C0E" w:rsidRPr="000B4AC1" w:rsidRDefault="008D19D2" w:rsidP="000B4AC1">
      <w:pPr>
        <w:spacing w:before="120" w:after="120"/>
        <w:ind w:firstLine="709"/>
        <w:jc w:val="both"/>
        <w:rPr>
          <w:rFonts w:ascii="Times New Roman" w:eastAsia="MS Mincho" w:hAnsi="Times New Roman"/>
          <w:kern w:val="24"/>
          <w:lang w:val="vi-VN"/>
        </w:rPr>
      </w:pPr>
      <w:r w:rsidRPr="000B4AC1">
        <w:rPr>
          <w:rFonts w:ascii="Times New Roman" w:hAnsi="Times New Roman"/>
          <w:bCs/>
          <w:lang w:val="vi-VN"/>
        </w:rPr>
        <w:t>a) Hoạt động nghề nghiệp của giáo viên mầm non là nuôi dưỡng, chăm sóc, giáo dục, bảo vệ trẻ em theo chương trình giáo dục mầm non</w:t>
      </w:r>
      <w:r w:rsidRPr="000B4AC1">
        <w:rPr>
          <w:rFonts w:ascii="Times New Roman" w:eastAsia="MS Mincho" w:hAnsi="Times New Roman"/>
          <w:kern w:val="24"/>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Hoạt động nghề nghiệp của giáo viên tiểu học, giáo viên trung học cơ sở, giáo viên trung học phổ thông và giáo viên dự bị đại học là giáo dục, giảng dạy môn học và hoạt động giáo dục theo chương trình giáo dục phổ thông từng cấp học và chương trình dự bị đại học;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Hoạt động nghề nghiệp của giáo viên giáo dục thường xuyên là giảng dạy, giáo dục theo các chương trình giáo dục thường xuyên;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d) Hoạt động nghề nghiệp của giáo viên, giảng viên giáo dục nghề nghiệp là giảng dạy, giáo dục, hướng dẫn người học theo chương trình đào tạo trình độ sơ cấp, trung cấp, cao đẳng</w:t>
      </w:r>
      <w:r w:rsidRPr="000B4AC1">
        <w:rPr>
          <w:rFonts w:ascii="Times New Roman" w:hAnsi="Times New Roman"/>
          <w:bCs/>
        </w:rPr>
        <w:t xml:space="preserve"> và các chương trình đào tạo nghề nghiệp khác</w:t>
      </w:r>
      <w:r w:rsidRPr="000B4AC1">
        <w:rPr>
          <w:rFonts w:ascii="Times New Roman" w:hAnsi="Times New Roman"/>
          <w:bCs/>
          <w:lang w:val="vi-VN"/>
        </w:rPr>
        <w:t>;</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đ) Hoạt động nghề nghiệp của giảng viên đại học là giảng dạy, giáo dục, hướng dẫn người học theo chương trình giáo dục đại học; đào tạo nhân lực, bồi dưỡng nhân tài, nghiên cứu khoa học, phục vụ cộng đồng.</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8. Quyền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quyền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Được giảng dạy, giáo dục phù hợp với chuyên môn đào tạo; được nhận xét, đánh giá, khen thưởng, xử lý kỷ luật người học theo quy định;</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b) Được chủ động phân phối thời lượng và sắp xếp nội dung theo chương trình giáo dục; chủ động lựa chọn, sử dụng tài liệu, học liệu phục vụ hoạt động giảng dạy, giáo dục</w:t>
      </w:r>
      <w:r w:rsidRPr="000B4AC1">
        <w:rPr>
          <w:rFonts w:ascii="Times New Roman" w:eastAsia="Calibri" w:hAnsi="Times New Roman"/>
          <w:lang w:val="vi-VN"/>
        </w:rPr>
        <w:t>;</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c) Được nghiên cứu khoa học và chuyển giao sản phẩm nghiên cứu khoa học theo quy định của pháp luật về nghiên cứu khoa học và sở hữu trí tuệ;</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Được tôn trọng, bảo vệ nhân phẩm, danh dự, thân thể khi thực hiện hoạt động nghề nghiệp; được đối xử bình đẳng trong hoạt động và phát triển nghề nghiệp;</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Được nghỉ hè và các ngày nghỉ khác theo quy định;</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e) Được đào tạo, bồi dưỡng</w:t>
      </w:r>
      <w:r w:rsidRPr="000B4AC1">
        <w:rPr>
          <w:rFonts w:ascii="Times New Roman" w:eastAsia="Calibri" w:hAnsi="Times New Roman"/>
          <w:bCs/>
        </w:rPr>
        <w:t xml:space="preserve"> nâng cao trình độ</w:t>
      </w:r>
      <w:r w:rsidRPr="000B4AC1">
        <w:rPr>
          <w:rFonts w:ascii="Times New Roman" w:eastAsia="Calibri" w:hAnsi="Times New Roman"/>
          <w:bCs/>
          <w:lang w:val="vi-VN"/>
        </w:rPr>
        <w:t>;</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 xml:space="preserve">g) Được </w:t>
      </w:r>
      <w:r w:rsidRPr="000B4AC1">
        <w:rPr>
          <w:rFonts w:ascii="Times New Roman" w:eastAsia="Calibri" w:hAnsi="Times New Roman"/>
          <w:bCs/>
          <w:spacing w:val="-4"/>
        </w:rPr>
        <w:t xml:space="preserve">tham gia </w:t>
      </w:r>
      <w:r w:rsidRPr="000B4AC1">
        <w:rPr>
          <w:rFonts w:ascii="Times New Roman" w:eastAsia="Calibri" w:hAnsi="Times New Roman"/>
          <w:bCs/>
          <w:spacing w:val="-4"/>
          <w:lang w:val="vi-VN"/>
        </w:rPr>
        <w:t>giảng dạy, nghiên cứu khoa học tại cơ sở giáo dục</w:t>
      </w:r>
      <w:r w:rsidRPr="000B4AC1">
        <w:rPr>
          <w:rFonts w:ascii="Times New Roman" w:eastAsia="Calibri" w:hAnsi="Times New Roman"/>
          <w:bCs/>
          <w:spacing w:val="-4"/>
        </w:rPr>
        <w:t>,</w:t>
      </w:r>
      <w:r w:rsidRPr="000B4AC1">
        <w:rPr>
          <w:rFonts w:ascii="Times New Roman" w:eastAsia="Calibri" w:hAnsi="Times New Roman"/>
          <w:bCs/>
          <w:spacing w:val="-4"/>
          <w:lang w:val="vi-VN"/>
        </w:rPr>
        <w:t xml:space="preserve"> cơ sở nghiên cứu khoa học </w:t>
      </w:r>
      <w:r w:rsidRPr="000B4AC1">
        <w:rPr>
          <w:rFonts w:ascii="Times New Roman" w:eastAsia="Calibri" w:hAnsi="Times New Roman"/>
          <w:bCs/>
          <w:spacing w:val="-4"/>
        </w:rPr>
        <w:t xml:space="preserve">hoặc </w:t>
      </w:r>
      <w:r w:rsidRPr="000B4AC1">
        <w:rPr>
          <w:rFonts w:ascii="Times New Roman" w:eastAsia="Calibri" w:hAnsi="Times New Roman"/>
          <w:bCs/>
          <w:spacing w:val="-4"/>
          <w:lang w:val="vi-VN"/>
        </w:rPr>
        <w:t>tổ chức liên quan khác</w:t>
      </w:r>
      <w:r w:rsidRPr="000B4AC1">
        <w:rPr>
          <w:rFonts w:ascii="Times New Roman" w:eastAsia="Calibri" w:hAnsi="Times New Roman"/>
          <w:bCs/>
          <w:spacing w:val="-4"/>
        </w:rPr>
        <w:t xml:space="preserve"> theo quy định của pháp luật và quy chế tổ chức và hoạt động của cơ sở giáo dục;</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 xml:space="preserve">Điều 9. Nghĩa vụ của nhà giáo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còn có các nghĩa vụ sau:</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a) Giảng dạy, giáo dục đúng mục tiêu, nguyên lý giáo dục; thực hiện đầy đủ và có chất lượng chương trình giáo dục;</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b) Giữ gìn phẩm chất, uy tín, danh dự, đạo đức nhà giáo; mẫu mực, nêu gương trong hoạt động nghề nghiệp và xã hội;</w:t>
      </w:r>
      <w:r w:rsidRPr="000B4AC1">
        <w:rPr>
          <w:rFonts w:eastAsia="Calibri"/>
          <w:bCs/>
          <w:szCs w:val="28"/>
        </w:rPr>
        <w:t xml:space="preserve"> </w:t>
      </w:r>
      <w:r w:rsidRPr="000B4AC1">
        <w:rPr>
          <w:rFonts w:eastAsia="Calibri"/>
          <w:bCs/>
          <w:szCs w:val="28"/>
          <w:lang w:val="vi-VN"/>
        </w:rPr>
        <w:t>bảo đảm liêm chính học thuật;</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 xml:space="preserve">c) Tôn trọng, đối xử công bằng </w:t>
      </w:r>
      <w:r w:rsidRPr="000B4AC1">
        <w:rPr>
          <w:rFonts w:eastAsia="Calibri"/>
          <w:bCs/>
          <w:szCs w:val="28"/>
        </w:rPr>
        <w:t xml:space="preserve">và tham gia </w:t>
      </w:r>
      <w:r w:rsidRPr="000B4AC1">
        <w:rPr>
          <w:rFonts w:eastAsia="Calibri"/>
          <w:bCs/>
          <w:szCs w:val="28"/>
          <w:lang w:val="vi-VN"/>
        </w:rPr>
        <w:t xml:space="preserve">bảo vệ các quyền, lợi ích hợp pháp, chính đáng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d) Phát hiện, bồi dưỡng năng khiếu</w:t>
      </w:r>
      <w:r w:rsidRPr="000B4AC1">
        <w:rPr>
          <w:rFonts w:eastAsia="Calibri"/>
          <w:bCs/>
          <w:szCs w:val="28"/>
        </w:rPr>
        <w:t>,</w:t>
      </w:r>
      <w:r w:rsidRPr="000B4AC1">
        <w:rPr>
          <w:rFonts w:eastAsia="Calibri"/>
          <w:bCs/>
          <w:szCs w:val="28"/>
          <w:lang w:val="vi-VN"/>
        </w:rPr>
        <w:t xml:space="preserve"> phát huy phẩm chất và năng lực của người học; </w:t>
      </w:r>
    </w:p>
    <w:p w:rsidR="007A5C0E" w:rsidRPr="000B4AC1" w:rsidRDefault="008D19D2" w:rsidP="000B4AC1">
      <w:pPr>
        <w:pStyle w:val="ListParagraph"/>
        <w:spacing w:before="120" w:after="120" w:line="240" w:lineRule="auto"/>
        <w:ind w:left="0" w:firstLine="709"/>
        <w:contextualSpacing w:val="0"/>
        <w:rPr>
          <w:rFonts w:eastAsia="Calibri"/>
          <w:bCs/>
          <w:szCs w:val="28"/>
          <w:lang w:val="vi-VN"/>
        </w:rPr>
      </w:pPr>
      <w:r w:rsidRPr="000B4AC1">
        <w:rPr>
          <w:rFonts w:eastAsia="Calibri"/>
          <w:bCs/>
          <w:szCs w:val="28"/>
          <w:lang w:val="vi-VN"/>
        </w:rPr>
        <w:t>đ) Thực hiện nhiệm vụ nghiên cứu khoa học đối với giảng viên, tham gia nghiên cứu và áp dụng khoa học giáo dục đối với giáo viên;</w:t>
      </w:r>
    </w:p>
    <w:p w:rsidR="007A5C0E" w:rsidRPr="000B4AC1" w:rsidRDefault="008D19D2" w:rsidP="000B4AC1">
      <w:pPr>
        <w:pStyle w:val="ListParagraph"/>
        <w:spacing w:before="120" w:after="120" w:line="240" w:lineRule="auto"/>
        <w:ind w:left="0" w:firstLine="709"/>
        <w:contextualSpacing w:val="0"/>
        <w:rPr>
          <w:rFonts w:eastAsia="Calibri"/>
          <w:bCs/>
          <w:spacing w:val="-4"/>
          <w:szCs w:val="28"/>
          <w:lang w:val="vi-VN"/>
        </w:rPr>
      </w:pPr>
      <w:r w:rsidRPr="000B4AC1">
        <w:rPr>
          <w:rFonts w:eastAsia="Calibri"/>
          <w:bCs/>
          <w:spacing w:val="-4"/>
          <w:szCs w:val="28"/>
          <w:lang w:val="vi-VN"/>
        </w:rPr>
        <w:t>e) Tham gia xây dựng môi trường giáo dục an toàn, dân chủ, đổi mới, sáng tạo;</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g) Chịu trách nhiệm pháp lý nếu có hành vi vi phạm tại khoản 1 Điều 11 Luật này và quy định của pháp luật có liên quan.</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10. Đạo đức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ab/>
      </w:r>
      <w:r w:rsidRPr="000B4AC1">
        <w:rPr>
          <w:rFonts w:ascii="Times New Roman" w:eastAsia="Calibri" w:hAnsi="Times New Roman"/>
          <w:lang w:val="vi-VN"/>
        </w:rPr>
        <w:t xml:space="preserve">1. </w:t>
      </w:r>
      <w:r w:rsidRPr="000B4AC1">
        <w:rPr>
          <w:rFonts w:ascii="Times New Roman" w:eastAsia="Calibri" w:hAnsi="Times New Roman"/>
          <w:bCs/>
          <w:lang w:val="vi-VN"/>
        </w:rPr>
        <w:t>Đạo đức nhà giáo là các chuẩn mực về nhận thức, thái độ và hành vi trong mối quan hệ của nhà giáo với người học, đồng nghiệp, gia đình người học, cộng đồng.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2. Đạo đức nhà giáo được thể hiện qua các quy tắc ứng xử của nhà giáo </w:t>
      </w:r>
      <w:r w:rsidRPr="000B4AC1">
        <w:rPr>
          <w:rFonts w:ascii="Times New Roman" w:hAnsi="Times New Roman"/>
          <w:lang w:val="vi-VN"/>
        </w:rPr>
        <w:t xml:space="preserve">trong </w:t>
      </w:r>
      <w:r w:rsidRPr="000B4AC1">
        <w:rPr>
          <w:rFonts w:ascii="Times New Roman" w:hAnsi="Times New Roman"/>
        </w:rPr>
        <w:t xml:space="preserve">thực hiện </w:t>
      </w:r>
      <w:r w:rsidRPr="000B4AC1">
        <w:rPr>
          <w:rFonts w:ascii="Times New Roman" w:hAnsi="Times New Roman"/>
          <w:lang w:val="vi-VN"/>
        </w:rPr>
        <w:t>nhiệm vụ và trong quan hệ xã hội phù hợp với hoạt động nghề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3. Bộ trưởng Bộ Giáo dục và Đào tạo ban hành bộ quy tắc ứng xử của nhà giáo. </w:t>
      </w:r>
    </w:p>
    <w:p w:rsidR="007A5C0E" w:rsidRPr="000B4AC1" w:rsidRDefault="008D19D2" w:rsidP="000B4AC1">
      <w:pPr>
        <w:spacing w:before="120" w:after="120"/>
        <w:ind w:firstLine="709"/>
        <w:rPr>
          <w:rFonts w:ascii="Times New Roman" w:eastAsia="Calibri" w:hAnsi="Times New Roman"/>
          <w:b/>
          <w:lang w:val="vi-VN"/>
        </w:rPr>
      </w:pPr>
      <w:r w:rsidRPr="000B4AC1">
        <w:rPr>
          <w:rFonts w:ascii="Times New Roman" w:eastAsia="Calibri" w:hAnsi="Times New Roman"/>
          <w:b/>
          <w:lang w:val="vi-VN"/>
        </w:rPr>
        <w:t>Điều 11. Những việc không được làm</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2. Ngoài quy định tại khoản 1 Điều này, nhà giáo không được làm các việc sau:</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a) Phân biệt đối xử giữa những người học dưới mọi hình thức;</w:t>
      </w:r>
    </w:p>
    <w:p w:rsidR="007A5C0E" w:rsidRPr="000B4AC1" w:rsidRDefault="008D19D2" w:rsidP="000B4AC1">
      <w:pPr>
        <w:spacing w:before="120" w:after="120"/>
        <w:ind w:firstLine="709"/>
        <w:jc w:val="both"/>
        <w:rPr>
          <w:rFonts w:ascii="Times New Roman" w:eastAsia="Calibri" w:hAnsi="Times New Roman"/>
          <w:bCs/>
          <w:strike/>
          <w:lang w:val="vi-VN"/>
        </w:rPr>
      </w:pPr>
      <w:r w:rsidRPr="000B4AC1">
        <w:rPr>
          <w:rFonts w:ascii="Times New Roman" w:eastAsia="Calibri" w:hAnsi="Times New Roman"/>
          <w:bCs/>
          <w:lang w:val="vi-VN"/>
        </w:rPr>
        <w:t xml:space="preserve">b) Gian lận, cố ý làm sai lệch kết quả trong các hoạt động tuyển sinh, đánh giá người học;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 xml:space="preserve">c) Ép buộc người học tham gia học thêm dưới mọi hình thức; </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d) Ép buộc người học nộp các khoản tiền hoặc hiện vật ngoài quy định của pháp luật;</w:t>
      </w:r>
    </w:p>
    <w:p w:rsidR="007A5C0E" w:rsidRPr="000B4AC1" w:rsidRDefault="008D19D2" w:rsidP="000B4AC1">
      <w:pPr>
        <w:spacing w:before="120" w:after="120"/>
        <w:ind w:firstLine="709"/>
        <w:jc w:val="both"/>
        <w:rPr>
          <w:rFonts w:ascii="Times New Roman" w:eastAsia="Calibri" w:hAnsi="Times New Roman"/>
          <w:bCs/>
          <w:lang w:val="vi-VN"/>
        </w:rPr>
      </w:pPr>
      <w:r w:rsidRPr="000B4AC1">
        <w:rPr>
          <w:rFonts w:ascii="Times New Roman" w:eastAsia="Calibri" w:hAnsi="Times New Roman"/>
          <w:bCs/>
          <w:lang w:val="vi-VN"/>
        </w:rPr>
        <w:t>đ) Lợi dụng chức danh nhà giáo và hoạt động giảng dạy, giáo dục để thực hiện hành vi vi phạm pháp luật.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Những việc tổ chức, cá nhân không được làm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 Không thực hiện đầy đủ chế độ, chính sách của nhà giáo theo quy định;</w:t>
      </w:r>
    </w:p>
    <w:p w:rsidR="007A5C0E" w:rsidRPr="000B4AC1" w:rsidRDefault="008D19D2" w:rsidP="000B4AC1">
      <w:pPr>
        <w:spacing w:before="120" w:after="120"/>
        <w:ind w:firstLine="709"/>
        <w:jc w:val="both"/>
        <w:rPr>
          <w:rFonts w:ascii="Times New Roman" w:eastAsia="Calibri" w:hAnsi="Times New Roman"/>
          <w:spacing w:val="-6"/>
        </w:rPr>
      </w:pPr>
      <w:r w:rsidRPr="000B4AC1">
        <w:rPr>
          <w:rFonts w:ascii="Times New Roman" w:eastAsia="Calibri" w:hAnsi="Times New Roman"/>
          <w:spacing w:val="-6"/>
          <w:lang w:val="vi-VN"/>
        </w:rPr>
        <w:t>b) Công khai thông tin</w:t>
      </w:r>
      <w:r w:rsidRPr="000B4AC1">
        <w:rPr>
          <w:rFonts w:ascii="Times New Roman" w:eastAsia="Calibri" w:hAnsi="Times New Roman"/>
          <w:spacing w:val="-6"/>
        </w:rPr>
        <w:t xml:space="preserve"> trong quá trình thanh tra, kiểm tra, xử lý vi phạm của nhà giáo khi chưa có </w:t>
      </w:r>
      <w:r w:rsidRPr="000B4AC1">
        <w:rPr>
          <w:rFonts w:ascii="Times New Roman" w:eastAsia="Calibri" w:hAnsi="Times New Roman"/>
          <w:spacing w:val="-6"/>
          <w:lang w:val="vi-VN"/>
        </w:rPr>
        <w:t>kết luận chính thức của cơ quan có thẩm quyền</w:t>
      </w:r>
      <w:r w:rsidRPr="000B4AC1">
        <w:rPr>
          <w:rFonts w:ascii="Times New Roman" w:eastAsia="Calibri" w:hAnsi="Times New Roman"/>
          <w:spacing w:val="-6"/>
        </w:rPr>
        <w:t xml:space="preserve"> hoặc lan truyền, phát tán thông tin không chính xác về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 Các việc không được làm </w:t>
      </w:r>
      <w:r w:rsidRPr="000B4AC1">
        <w:rPr>
          <w:rFonts w:ascii="Times New Roman" w:eastAsia="Calibri" w:hAnsi="Times New Roman"/>
        </w:rPr>
        <w:t xml:space="preserve">khác </w:t>
      </w:r>
      <w:r w:rsidRPr="000B4AC1">
        <w:rPr>
          <w:rFonts w:ascii="Times New Roman" w:eastAsia="Calibri" w:hAnsi="Times New Roman"/>
          <w:lang w:val="vi-VN"/>
        </w:rPr>
        <w:t>theo quy định của pháp luật.</w:t>
      </w:r>
    </w:p>
    <w:p w:rsidR="007A5C0E" w:rsidRPr="000B4AC1" w:rsidRDefault="008D19D2" w:rsidP="000B4AC1">
      <w:pPr>
        <w:pStyle w:val="ListParagraph"/>
        <w:tabs>
          <w:tab w:val="left" w:pos="1134"/>
        </w:tabs>
        <w:spacing w:before="120" w:after="120" w:line="240" w:lineRule="auto"/>
        <w:ind w:left="0"/>
        <w:jc w:val="center"/>
        <w:rPr>
          <w:b/>
          <w:bCs/>
          <w:szCs w:val="28"/>
          <w:lang w:val="vi-VN"/>
        </w:rPr>
      </w:pPr>
      <w:bookmarkStart w:id="5" w:name="_Hlk156808136"/>
      <w:bookmarkStart w:id="6" w:name="_Hlk157254029"/>
      <w:bookmarkEnd w:id="0"/>
      <w:r w:rsidRPr="000B4AC1">
        <w:rPr>
          <w:b/>
          <w:bCs/>
          <w:szCs w:val="28"/>
          <w:lang w:val="vi-VN"/>
        </w:rPr>
        <w:t>CHƯƠNG III</w:t>
      </w:r>
    </w:p>
    <w:p w:rsidR="007A5C0E" w:rsidRPr="000B4AC1" w:rsidRDefault="008D19D2" w:rsidP="000B4AC1">
      <w:pPr>
        <w:pStyle w:val="ListParagraph"/>
        <w:tabs>
          <w:tab w:val="left" w:pos="1134"/>
        </w:tabs>
        <w:spacing w:before="120" w:after="120" w:line="240" w:lineRule="auto"/>
        <w:ind w:left="0"/>
        <w:jc w:val="center"/>
        <w:rPr>
          <w:b/>
          <w:bCs/>
          <w:szCs w:val="28"/>
          <w:lang w:val="vi-VN"/>
        </w:rPr>
      </w:pPr>
      <w:r w:rsidRPr="000B4AC1">
        <w:rPr>
          <w:b/>
          <w:bCs/>
          <w:szCs w:val="28"/>
          <w:lang w:val="vi-VN"/>
        </w:rPr>
        <w:t>CHỨC DANH, CHUẨN NGHỀ NGHIỆP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 xml:space="preserve">Điều 12. Chức danh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1. Chức danh nhà giáo là tên gọi thể hiện trình độ, năng lực chuyên môn, nghiệp vụ của nhà giáo tương ứng với từng cấp học, trình độ đào tạo.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ab/>
        <w:t xml:space="preserve">2. Căn cứ mức độ phức tạp trong hoạt động nghề nghiệp, chức danh nhà giáo được xếp hạng theo từng cấp học, trình độ đào tạo.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bổ nhiệm, thăng hạng chức danh nhà giáo được thực hiện căn cứ vào loại hình cơ sở giáo dục trong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Các hạng chức danh nhà giáo ở từng cấp học, trình độ đào tạo được xác định tương đương khi đáp ứng đủ các điều kiện theo quy định.</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Chức danh nhà giáo trong trường của lực lượng vũ trang nhân dân thực hiện theo quy định của Luật này.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khoản 2, khoản 3 và khoản 4 Điều này.</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13. Giáo sư, phó giáo sư</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1. Giáo sư, phó giáo sư là chức danh của nhà giáo đang giảng dạy, nghiên cứu khoa học </w:t>
      </w:r>
      <w:r w:rsidRPr="000B4AC1">
        <w:rPr>
          <w:rFonts w:ascii="Times New Roman" w:eastAsia="Calibri" w:hAnsi="Times New Roman"/>
        </w:rPr>
        <w:t>trong các</w:t>
      </w:r>
      <w:r w:rsidRPr="000B4AC1">
        <w:rPr>
          <w:rFonts w:ascii="Times New Roman" w:eastAsia="Calibri" w:hAnsi="Times New Roman"/>
          <w:lang w:val="vi-VN"/>
        </w:rPr>
        <w:t xml:space="preserve"> cơ sở giáo dục đại học đáp ứng tiêu chuẩn giáo sư, phó giáo sư do cơ sở giáo dục đại học bổ nhiệm.</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Thủ tướng Chính phủ quy định tiêu chuẩn, thủ tục bổ nhiệm, miễn nhiệm chức danh giáo sư, phó giáo sư.</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4</w:t>
      </w:r>
      <w:r w:rsidRPr="000B4AC1">
        <w:rPr>
          <w:rFonts w:ascii="Times New Roman" w:eastAsia="Calibri" w:hAnsi="Times New Roman"/>
          <w:b/>
          <w:lang w:val="vi-VN"/>
        </w:rPr>
        <w:t xml:space="preserve">. Chuẩn nghề nghiệp nhà giáo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Chuẩn nghề nghiệp nhà giáo là hệ thống các tiêu chuẩn theo từng hạng của chức danh nhà giáo, bao gồm: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Tiêu chuẩn chung về đạo đức nhà giáo.</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2. T</w:t>
      </w:r>
      <w:r w:rsidRPr="000B4AC1">
        <w:rPr>
          <w:rFonts w:ascii="Times New Roman" w:eastAsia="Calibri" w:hAnsi="Times New Roman"/>
          <w:lang w:val="vi-VN"/>
        </w:rPr>
        <w:t>iêu chuẩn về trình độ đào tạo, bồi dưỡng</w:t>
      </w:r>
      <w:r w:rsidRPr="000B4AC1">
        <w:rPr>
          <w:rFonts w:ascii="Times New Roman" w:eastAsia="Calibri"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3. T</w:t>
      </w:r>
      <w:r w:rsidRPr="000B4AC1">
        <w:rPr>
          <w:rFonts w:ascii="Times New Roman" w:eastAsia="Calibri" w:hAnsi="Times New Roman"/>
          <w:lang w:val="vi-VN"/>
        </w:rPr>
        <w:t>iêu chuẩn về năng lực chuyên môn, nghiệp vụ</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tabs>
          <w:tab w:val="left" w:pos="993"/>
        </w:tabs>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 1</w:t>
      </w:r>
      <w:r w:rsidRPr="000B4AC1">
        <w:rPr>
          <w:rFonts w:ascii="Times New Roman" w:eastAsia="Calibri" w:hAnsi="Times New Roman"/>
          <w:b/>
          <w:bCs/>
        </w:rPr>
        <w:t>5</w:t>
      </w:r>
      <w:r w:rsidRPr="000B4AC1">
        <w:rPr>
          <w:rFonts w:ascii="Times New Roman" w:eastAsia="Calibri" w:hAnsi="Times New Roman"/>
          <w:b/>
          <w:bCs/>
          <w:lang w:val="vi-VN"/>
        </w:rPr>
        <w:t>. Sử dụng chuẩn nghề nghiệp nhà giáo</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 xml:space="preserve">Các cơ quan quản lý giáo dục, cơ sở giáo dục sử dụng chuẩn nghề nghiệp nhà giáo trong tuyển dụng, bố trí và đánh giá </w:t>
      </w:r>
      <w:r w:rsidRPr="000B4AC1">
        <w:rPr>
          <w:rFonts w:ascii="Times New Roman" w:eastAsia="Calibri" w:hAnsi="Times New Roman"/>
        </w:rPr>
        <w:t xml:space="preserve">đối với </w:t>
      </w:r>
      <w:r w:rsidRPr="000B4AC1">
        <w:rPr>
          <w:rFonts w:ascii="Times New Roman" w:eastAsia="Calibri" w:hAnsi="Times New Roman"/>
          <w:lang w:val="vi-VN"/>
        </w:rPr>
        <w:t>nhà giáo; xây dựng và thực hiện chính sách phát triển đội ngũ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Các cơ sở giáo dục sử dụng chuẩn nghề nghiệp nhà giáo trong việc xây dựng chương trình, kế hoạch và thực hiện nhiệm vụ đào tạo, bồi dưỡng nhà giáo</w:t>
      </w:r>
      <w:r w:rsidRPr="000B4AC1">
        <w:rPr>
          <w:rFonts w:ascii="Times New Roman" w:eastAsia="Calibri" w:hAnsi="Times New Roman"/>
        </w:rPr>
        <w:t>.</w:t>
      </w:r>
    </w:p>
    <w:p w:rsidR="007A5C0E" w:rsidRPr="000B4AC1" w:rsidRDefault="008D19D2" w:rsidP="000B4AC1">
      <w:pPr>
        <w:numPr>
          <w:ilvl w:val="0"/>
          <w:numId w:val="1"/>
        </w:numPr>
        <w:tabs>
          <w:tab w:val="left" w:pos="993"/>
        </w:tabs>
        <w:spacing w:before="120" w:after="120"/>
        <w:ind w:left="0" w:firstLine="709"/>
        <w:jc w:val="both"/>
        <w:rPr>
          <w:rFonts w:ascii="Times New Roman" w:eastAsia="Calibri" w:hAnsi="Times New Roman"/>
          <w:lang w:val="vi-VN"/>
        </w:rPr>
      </w:pPr>
      <w:r w:rsidRPr="000B4AC1">
        <w:rPr>
          <w:rFonts w:ascii="Times New Roman" w:eastAsia="Calibri" w:hAnsi="Times New Roman"/>
          <w:lang w:val="vi-VN"/>
        </w:rPr>
        <w:t>Nhà giáo sử dụng chuẩn nghề nghiệp nhà giáo trong việc tự đánh giá phẩm chất, năng lực; xây dựng và thực hiện kế hoạch rèn luyện, bồi dưỡng, phát triển nghề nghiệp liên tục.</w:t>
      </w:r>
    </w:p>
    <w:p w:rsidR="007A5C0E" w:rsidRPr="000B4AC1" w:rsidRDefault="008D19D2" w:rsidP="000B4AC1">
      <w:pPr>
        <w:tabs>
          <w:tab w:val="left" w:pos="993"/>
        </w:tabs>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Bộ trưởng Bộ Giáo dục và Đào tạo quy định </w:t>
      </w:r>
      <w:r w:rsidRPr="000B4AC1">
        <w:rPr>
          <w:rFonts w:ascii="Times New Roman" w:eastAsia="Calibri" w:hAnsi="Times New Roman"/>
        </w:rPr>
        <w:t xml:space="preserve">khung </w:t>
      </w:r>
      <w:r w:rsidRPr="000B4AC1">
        <w:rPr>
          <w:rFonts w:ascii="Times New Roman" w:eastAsia="Calibri" w:hAnsi="Times New Roman"/>
          <w:lang w:val="vi-VN"/>
        </w:rPr>
        <w:t>chuẩn nghề nghiệp</w:t>
      </w:r>
      <w:r w:rsidRPr="000B4AC1">
        <w:rPr>
          <w:rFonts w:ascii="Times New Roman" w:eastAsia="Calibri" w:hAnsi="Times New Roman"/>
        </w:rPr>
        <w:t xml:space="preserve"> </w:t>
      </w:r>
      <w:r w:rsidRPr="000B4AC1">
        <w:rPr>
          <w:rFonts w:ascii="Times New Roman" w:eastAsia="Calibri" w:hAnsi="Times New Roman"/>
          <w:lang w:val="vi-VN"/>
        </w:rPr>
        <w:t xml:space="preserve">nhà giáo và quy định cụ thể chuẩn nghề nghiệp nhà giáo thuộc thẩm quyền quản lý. </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6. Căn cứ </w:t>
      </w:r>
      <w:r w:rsidRPr="000B4AC1">
        <w:rPr>
          <w:rFonts w:ascii="Times New Roman" w:eastAsia="Calibri" w:hAnsi="Times New Roman"/>
        </w:rPr>
        <w:t xml:space="preserve">khung </w:t>
      </w:r>
      <w:r w:rsidRPr="000B4AC1">
        <w:rPr>
          <w:rFonts w:ascii="Times New Roman" w:eastAsia="Calibri" w:hAnsi="Times New Roman"/>
          <w:lang w:val="vi-VN"/>
        </w:rPr>
        <w:t>chuẩn nghề nghiệp nhà giáo,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chuẩn nghề nghiệp nhà giáo thuộc thẩm quyền quản lý. </w:t>
      </w:r>
    </w:p>
    <w:p w:rsidR="007A5C0E" w:rsidRPr="000B4AC1" w:rsidRDefault="008D19D2" w:rsidP="000B4AC1">
      <w:pPr>
        <w:spacing w:before="120" w:after="120"/>
        <w:jc w:val="center"/>
        <w:rPr>
          <w:rFonts w:ascii="Times New Roman" w:eastAsia="Calibri" w:hAnsi="Times New Roman"/>
          <w:b/>
          <w:strike/>
          <w:lang w:val="vi-VN"/>
        </w:rPr>
      </w:pPr>
      <w:r w:rsidRPr="000B4AC1">
        <w:rPr>
          <w:rFonts w:ascii="Times New Roman" w:eastAsia="Calibri" w:hAnsi="Times New Roman"/>
          <w:b/>
          <w:lang w:val="vi-VN"/>
        </w:rPr>
        <w:t>Chương IV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TUYỂN DỤNG, SỬ DỤNG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6</w:t>
      </w:r>
      <w:r w:rsidRPr="000B4AC1">
        <w:rPr>
          <w:rFonts w:ascii="Times New Roman" w:eastAsia="Calibri" w:hAnsi="Times New Roman"/>
          <w:b/>
          <w:lang w:val="vi-VN"/>
        </w:rPr>
        <w:t>. Tuyển dụng nhà giáo</w:t>
      </w:r>
    </w:p>
    <w:p w:rsidR="007A5C0E" w:rsidRPr="000B4AC1" w:rsidRDefault="008D19D2" w:rsidP="000B4AC1">
      <w:pPr>
        <w:numPr>
          <w:ilvl w:val="0"/>
          <w:numId w:val="2"/>
        </w:numPr>
        <w:spacing w:before="120" w:after="120"/>
        <w:jc w:val="both"/>
        <w:rPr>
          <w:rFonts w:ascii="Times New Roman" w:eastAsia="Calibri" w:hAnsi="Times New Roman"/>
          <w:lang w:val="vi-VN"/>
        </w:rPr>
      </w:pPr>
      <w:r w:rsidRPr="000B4AC1">
        <w:rPr>
          <w:rFonts w:ascii="Times New Roman" w:eastAsia="Calibri" w:hAnsi="Times New Roman"/>
          <w:lang w:val="vi-VN"/>
        </w:rPr>
        <w:t>Nội dung và phương thức tuyển dụng</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eastAsia="Calibri" w:hAnsi="Times New Roman"/>
          <w:lang w:val="vi-VN"/>
        </w:rPr>
        <w:t>a</w:t>
      </w:r>
      <w:r w:rsidRPr="000B4AC1">
        <w:rPr>
          <w:rFonts w:ascii="Times New Roman" w:hAnsi="Times New Roman"/>
          <w:lang w:val="vi-VN"/>
        </w:rPr>
        <w:t xml:space="preserve">) Nội dung tuyển dụng căn cứ </w:t>
      </w:r>
      <w:r w:rsidRPr="000B4AC1">
        <w:rPr>
          <w:rFonts w:ascii="Times New Roman" w:hAnsi="Times New Roman"/>
        </w:rPr>
        <w:t>vào</w:t>
      </w:r>
      <w:r w:rsidRPr="000B4AC1">
        <w:rPr>
          <w:rFonts w:ascii="Times New Roman" w:hAnsi="Times New Roman"/>
          <w:lang w:val="vi-VN"/>
        </w:rPr>
        <w:t xml:space="preserve"> chuẩn nghề nghiệp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b) </w:t>
      </w:r>
      <w:r w:rsidRPr="000B4AC1">
        <w:rPr>
          <w:rFonts w:ascii="Times New Roman" w:eastAsia="Calibri" w:hAnsi="Times New Roman"/>
          <w:lang w:val="vi-VN"/>
        </w:rPr>
        <w:t xml:space="preserve">Phương thức tuyển dụng thông qua xét tuyển hoặc thi tuyển, trong đó phải có thực hành sư phạm.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Thẩm quyền tuyển dụng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 xml:space="preserve">a) </w:t>
      </w:r>
      <w:r w:rsidRPr="000B4AC1">
        <w:rPr>
          <w:rFonts w:ascii="Times New Roman" w:hAnsi="Times New Roman"/>
        </w:rPr>
        <w:t>N</w:t>
      </w:r>
      <w:r w:rsidRPr="000B4AC1">
        <w:rPr>
          <w:rFonts w:ascii="Times New Roman" w:hAnsi="Times New Roman"/>
          <w:lang w:val="vi-VN"/>
        </w:rPr>
        <w:t xml:space="preserve">hà giáo </w:t>
      </w:r>
      <w:r w:rsidRPr="000B4AC1">
        <w:rPr>
          <w:rFonts w:ascii="Times New Roman" w:hAnsi="Times New Roman"/>
        </w:rPr>
        <w:t xml:space="preserve">trong cơ sở giáo dục công lập </w:t>
      </w:r>
      <w:r w:rsidRPr="000B4AC1">
        <w:rPr>
          <w:rFonts w:ascii="Times New Roman" w:hAnsi="Times New Roman"/>
          <w:lang w:val="vi-VN"/>
        </w:rPr>
        <w:t xml:space="preserve">do cơ quan quản lý giáo dục chủ trì </w:t>
      </w:r>
      <w:r w:rsidRPr="000B4AC1">
        <w:rPr>
          <w:rFonts w:ascii="Times New Roman" w:hAnsi="Times New Roman"/>
        </w:rPr>
        <w:t xml:space="preserve">tuyển dụng </w:t>
      </w:r>
      <w:r w:rsidRPr="000B4AC1">
        <w:rPr>
          <w:rFonts w:ascii="Times New Roman" w:hAnsi="Times New Roman"/>
          <w:lang w:val="vi-VN"/>
        </w:rPr>
        <w:t>hoặc phân cấp, ủy quyền. Đối với cơ sở giáo dục được giao quyền tự chủ, người đứng đầu cơ sở giáo dục thực hiện việc tuyển dụng</w:t>
      </w:r>
      <w:r w:rsidRPr="000B4AC1">
        <w:rPr>
          <w:rFonts w:ascii="Times New Roman" w:hAnsi="Times New Roman"/>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 xml:space="preserve">b) Nhà </w:t>
      </w:r>
      <w:r w:rsidRPr="000B4AC1">
        <w:rPr>
          <w:rFonts w:ascii="Times New Roman" w:eastAsia="Calibri" w:hAnsi="Times New Roman"/>
          <w:lang w:val="vi-VN"/>
        </w:rPr>
        <w:t xml:space="preserve">giáo trong cơ sở giáo dục ngoài công lập do cơ sở giáo dục chủ trì </w:t>
      </w:r>
      <w:r w:rsidRPr="000B4AC1">
        <w:rPr>
          <w:rFonts w:ascii="Times New Roman" w:eastAsia="Calibri" w:hAnsi="Times New Roman"/>
        </w:rPr>
        <w:t xml:space="preserve">tuyển dụng </w:t>
      </w:r>
      <w:r w:rsidRPr="000B4AC1">
        <w:rPr>
          <w:rFonts w:ascii="Times New Roman" w:eastAsia="Calibri" w:hAnsi="Times New Roman"/>
          <w:lang w:val="vi-VN"/>
        </w:rPr>
        <w:t>theo quy chế tổ chức, hoạt động của cơ sở giáo dục</w:t>
      </w:r>
      <w:r w:rsidRPr="000B4AC1">
        <w:rPr>
          <w:rFonts w:ascii="Times New Roman" w:eastAsia="Calibri" w:hAnsi="Times New Roman"/>
        </w:rPr>
        <w:t>.</w:t>
      </w:r>
      <w:r w:rsidRPr="000B4AC1">
        <w:rPr>
          <w:rFonts w:ascii="Times New Roman" w:eastAsia="Calibri" w:hAnsi="Times New Roman"/>
          <w:lang w:val="vi-VN"/>
        </w:rPr>
        <w:t xml:space="preserve">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Đối tượng được đặc cách, ưu tiên trong tuyển dụng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Ngoài các trường hợp được đặc cách, ưu tiên trong tuyển dụng theo quy định của pháp luật, các trường hợp được đặc cách, ưu tiên trong tuyển dụng nhà giáo bao gồm:</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lang w:val="vi-VN"/>
        </w:rPr>
        <w:t xml:space="preserve">a) </w:t>
      </w:r>
      <w:r w:rsidRPr="000B4AC1">
        <w:rPr>
          <w:rFonts w:ascii="Times New Roman" w:eastAsia="Calibri" w:hAnsi="Times New Roman"/>
          <w:lang w:val="vi-VN"/>
        </w:rPr>
        <w:t>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Người tốt nghiệp ngành đào tạo giáo viên theo chế độ cử tuyển hoặc theo đặt hàng giữa địa phương với cơ sở đào tạo;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d) Người đã có thời gian hợp đồng lao động làm nhà giáo trong cơ sở giáo dục</w:t>
      </w:r>
      <w:r w:rsidRPr="000B4AC1">
        <w:rPr>
          <w:rFonts w:ascii="Times New Roman" w:eastAsia="Calibri" w:hAnsi="Times New Roman"/>
        </w:rPr>
        <w:t xml:space="preserve"> từ 02 năm trở lên</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Chính sách thu hút nhà giáo trong tuyển dụng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w:t>
      </w:r>
      <w:r w:rsidRPr="000B4AC1">
        <w:rPr>
          <w:rFonts w:ascii="Times New Roman" w:eastAsia="Calibri" w:hAnsi="Times New Roman"/>
        </w:rPr>
        <w:t>Áp</w:t>
      </w:r>
      <w:r w:rsidRPr="000B4AC1">
        <w:rPr>
          <w:rFonts w:ascii="Times New Roman" w:eastAsia="Calibri" w:hAnsi="Times New Roman"/>
          <w:lang w:val="vi-VN"/>
        </w:rPr>
        <w:t xml:space="preserve">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b</w:t>
      </w:r>
      <w:r w:rsidRPr="000B4AC1">
        <w:rPr>
          <w:rFonts w:ascii="Times New Roman" w:eastAsia="Calibri" w:hAnsi="Times New Roman"/>
          <w:lang w:val="vi-VN"/>
        </w:rPr>
        <w:t xml:space="preserve">) </w:t>
      </w:r>
      <w:r w:rsidRPr="000B4AC1">
        <w:rPr>
          <w:rFonts w:ascii="Times New Roman" w:eastAsia="Calibri" w:hAnsi="Times New Roman"/>
        </w:rPr>
        <w:t xml:space="preserve">Thực hiện thông qua tiếp nhận để trở thành nhà giáo;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lang w:val="vi-VN"/>
        </w:rPr>
        <w:t xml:space="preserve">c) Khuyến khích các địa phương, cơ sở giáo dục có các chính sách thu hút khác trong tuyển dụng.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5. Những người không được đăng ký tuyển dụng: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a) Mất năng lực hành vi dân sự hoặc bị hạn chế năng lực hành vi dân sự;</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6. Chính phủ quy định chi tiết về điều kiện, quy trình, thủ tục, đối tượng ưu tiên, hình thức, nội dung thi tuyển và xét tuyển nhà giáo; tuyển dụng đặc cách nhà giáo; tuyển dụng nhà giáo là người nước ngoài.</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7</w:t>
      </w:r>
      <w:r w:rsidRPr="000B4AC1">
        <w:rPr>
          <w:rFonts w:ascii="Times New Roman" w:eastAsia="Calibri" w:hAnsi="Times New Roman"/>
          <w:b/>
          <w:lang w:val="vi-VN"/>
        </w:rPr>
        <w:t>. Tiếp nhận nhà giáo trong cơ sở giáo dục công lập</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Chính phủ quy định các trường hợp tiếp nhận, thẩm quyền, quy trình, thủ tục tiếp nhận nhà giáo.</w:t>
      </w:r>
    </w:p>
    <w:p w:rsidR="007A5C0E" w:rsidRPr="000B4AC1" w:rsidRDefault="008D19D2" w:rsidP="000B4AC1">
      <w:pPr>
        <w:spacing w:before="120" w:after="120"/>
        <w:ind w:firstLine="709"/>
        <w:jc w:val="both"/>
        <w:rPr>
          <w:rFonts w:ascii="Times New Roman" w:eastAsia="Calibri" w:hAnsi="Times New Roman"/>
          <w:b/>
          <w:lang w:val="vi-VN"/>
        </w:rPr>
      </w:pPr>
      <w:r w:rsidRPr="000B4AC1">
        <w:rPr>
          <w:rFonts w:ascii="Times New Roman" w:eastAsia="Calibri" w:hAnsi="Times New Roman"/>
          <w:b/>
          <w:lang w:val="vi-VN"/>
        </w:rPr>
        <w:t>Điều 1</w:t>
      </w:r>
      <w:r w:rsidRPr="000B4AC1">
        <w:rPr>
          <w:rFonts w:ascii="Times New Roman" w:eastAsia="Calibri" w:hAnsi="Times New Roman"/>
          <w:b/>
        </w:rPr>
        <w:t>8</w:t>
      </w:r>
      <w:r w:rsidRPr="000B4AC1">
        <w:rPr>
          <w:rFonts w:ascii="Times New Roman" w:eastAsia="Calibri" w:hAnsi="Times New Roman"/>
          <w:b/>
          <w:lang w:val="vi-VN"/>
        </w:rPr>
        <w:t>. Chế độ tập sự,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Người trúng tuyển trở thành nhà giáo phải thực hiện chế độ tập sự hoặc thử việc.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5. Chính phủ quy định chi tiết tiêu chuẩn, điều kiện và chế độ đối với nhà giáo thực hiện hướng dẫn tập sự hoặc thử việc. </w:t>
      </w:r>
    </w:p>
    <w:p w:rsidR="007A5C0E" w:rsidRPr="000B4AC1" w:rsidRDefault="008D19D2" w:rsidP="000B4AC1">
      <w:pPr>
        <w:spacing w:before="120" w:after="120"/>
        <w:ind w:firstLine="709"/>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19</w:t>
      </w:r>
      <w:r w:rsidRPr="000B4AC1">
        <w:rPr>
          <w:rFonts w:ascii="Times New Roman" w:eastAsia="Calibri" w:hAnsi="Times New Roman"/>
          <w:b/>
          <w:bCs/>
          <w:lang w:val="vi-VN"/>
        </w:rPr>
        <w:t xml:space="preserve">. Hợp đồng đối với nhà giáo </w:t>
      </w:r>
    </w:p>
    <w:p w:rsidR="007A5C0E" w:rsidRPr="000B4AC1" w:rsidRDefault="008D19D2" w:rsidP="000B4AC1">
      <w:pPr>
        <w:spacing w:before="120" w:after="120"/>
        <w:ind w:firstLine="720"/>
        <w:jc w:val="both"/>
        <w:rPr>
          <w:rFonts w:ascii="Times New Roman" w:eastAsia="Calibri" w:hAnsi="Times New Roman"/>
        </w:rPr>
      </w:pPr>
      <w:bookmarkStart w:id="7" w:name="_Hlk147302179"/>
      <w:r w:rsidRPr="000B4AC1">
        <w:rPr>
          <w:rFonts w:ascii="Times New Roman" w:eastAsia="Calibri" w:hAnsi="Times New Roman"/>
        </w:rPr>
        <w:t>1. Hợp đồng đối với nhà giáo bao gồm hợp đồng làm việc theo quy định của pháp luật về viên chức và hợp đồng lao động theo quy định của pháp luật về lao động.</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Hợp đồng làm việc xác định thời hạn áp dụng đối với nhà giáo trong cơ sở giáo dục công lập đang trong thời gian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3.</w:t>
      </w:r>
      <w:r w:rsidRPr="000B4AC1">
        <w:rPr>
          <w:rFonts w:ascii="Times New Roman" w:hAnsi="Times New Roman"/>
          <w:bCs/>
        </w:rPr>
        <w:t xml:space="preserve"> </w:t>
      </w:r>
      <w:r w:rsidRPr="000B4AC1">
        <w:rPr>
          <w:rFonts w:ascii="Times New Roman" w:eastAsia="Calibri" w:hAnsi="Times New Roman"/>
        </w:rPr>
        <w:t>Hợp đồng làm việc không xác định thời hạn áp dụng đối với nhà giáo  trong cơ sở giáo dục công lập đã hoàn thành chế độ tập sự.</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4. Hợp đồng lao động áp dụng đối với nhà giáo trong các cơ sở giáo dục ngoài công lập, nhà giáo là người nước ngoài.</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5. Chính phủ quy định chi tiết Điều này.</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20</w:t>
      </w:r>
      <w:r w:rsidRPr="000B4AC1">
        <w:rPr>
          <w:rFonts w:ascii="Times New Roman" w:eastAsia="Calibri" w:hAnsi="Times New Roman"/>
          <w:b/>
          <w:bCs/>
          <w:lang w:val="vi-VN"/>
        </w:rPr>
        <w:t>. Chế độ làm việc của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rsidR="007A5C0E" w:rsidRPr="000B4AC1" w:rsidRDefault="008D19D2" w:rsidP="000B4AC1">
      <w:pPr>
        <w:spacing w:before="120" w:after="120"/>
        <w:ind w:firstLine="720"/>
        <w:jc w:val="both"/>
        <w:rPr>
          <w:rFonts w:ascii="Times New Roman" w:eastAsia="Calibri" w:hAnsi="Times New Roman"/>
          <w:strike/>
          <w:lang w:val="vi-VN"/>
        </w:rPr>
      </w:pPr>
      <w:r w:rsidRPr="000B4AC1">
        <w:rPr>
          <w:rFonts w:ascii="Times New Roman" w:eastAsia="Calibri" w:hAnsi="Times New Roman"/>
          <w:lang w:val="vi-VN"/>
        </w:rPr>
        <w:t xml:space="preserve">2. Thời gian nghỉ hè hằng năm của nhà giáo tối đa là 08 tuần và được bố trí phù hợp đối với nhà giáo từng cấp học, trình độ đào tạo và loại hình cơ sở giáo dục. </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3</w:t>
      </w:r>
      <w:r w:rsidRPr="000B4AC1">
        <w:rPr>
          <w:rFonts w:ascii="Times New Roman" w:eastAsia="Calibri" w:hAnsi="Times New Roman"/>
          <w:lang w:val="vi-VN"/>
        </w:rPr>
        <w:t xml:space="preserve">. Bộ trưởng Bộ Giáo dục và Đào tạo quy định </w:t>
      </w:r>
      <w:r w:rsidRPr="000B4AC1">
        <w:rPr>
          <w:rFonts w:ascii="Times New Roman" w:eastAsia="Calibri" w:hAnsi="Times New Roman"/>
        </w:rPr>
        <w:t xml:space="preserve">về </w:t>
      </w:r>
      <w:r w:rsidRPr="000B4AC1">
        <w:rPr>
          <w:rFonts w:ascii="Times New Roman" w:eastAsia="Calibri" w:hAnsi="Times New Roman"/>
          <w:lang w:val="vi-VN"/>
        </w:rPr>
        <w:t>chế độ làm việc</w:t>
      </w:r>
      <w:r w:rsidRPr="000B4AC1">
        <w:rPr>
          <w:rFonts w:ascii="Times New Roman" w:eastAsia="Calibri" w:hAnsi="Times New Roman"/>
        </w:rPr>
        <w:t xml:space="preserve"> đối với </w:t>
      </w:r>
      <w:r w:rsidRPr="000B4AC1">
        <w:rPr>
          <w:rFonts w:ascii="Times New Roman" w:eastAsia="Calibri" w:hAnsi="Times New Roman"/>
          <w:lang w:val="vi-VN"/>
        </w:rPr>
        <w:t xml:space="preserve">nhà giáo </w:t>
      </w:r>
      <w:r w:rsidRPr="000B4AC1">
        <w:rPr>
          <w:rFonts w:ascii="Times New Roman" w:eastAsia="Calibri" w:hAnsi="Times New Roman"/>
          <w:bCs/>
          <w:lang w:val="vi-VN"/>
        </w:rPr>
        <w:t>theo từng cấp học, trình độ đào tạo</w:t>
      </w:r>
      <w:r w:rsidRPr="000B4AC1">
        <w:rPr>
          <w:rFonts w:ascii="Times New Roman" w:eastAsia="Calibri" w:hAnsi="Times New Roman"/>
          <w:bCs/>
        </w:rPr>
        <w:t>.</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rPr>
        <w:t>4</w:t>
      </w:r>
      <w:r w:rsidRPr="000B4AC1">
        <w:rPr>
          <w:rFonts w:ascii="Times New Roman" w:eastAsia="Calibri" w:hAnsi="Times New Roman"/>
          <w:lang w:val="vi-VN"/>
        </w:rPr>
        <w:t xml:space="preserve">. Căn cứ </w:t>
      </w:r>
      <w:r w:rsidRPr="000B4AC1">
        <w:rPr>
          <w:rFonts w:ascii="Times New Roman" w:eastAsia="Calibri" w:hAnsi="Times New Roman"/>
        </w:rPr>
        <w:t xml:space="preserve">quy định của </w:t>
      </w:r>
      <w:r w:rsidRPr="000B4AC1">
        <w:rPr>
          <w:rFonts w:ascii="Times New Roman" w:eastAsia="Calibri" w:hAnsi="Times New Roman"/>
          <w:lang w:val="vi-VN"/>
        </w:rPr>
        <w:t>Bộ trưởng Bộ Giáo dục và Đào tạo</w:t>
      </w:r>
      <w:r w:rsidR="000B4AC1" w:rsidRPr="000B4AC1">
        <w:rPr>
          <w:rFonts w:ascii="Times New Roman" w:eastAsia="Calibri" w:hAnsi="Times New Roman"/>
        </w:rPr>
        <w:t xml:space="preserve"> </w:t>
      </w:r>
      <w:r w:rsidR="000B4AC1" w:rsidRPr="000B4AC1">
        <w:rPr>
          <w:rFonts w:ascii="Times New Roman" w:eastAsia="Calibri" w:hAnsi="Times New Roman"/>
          <w:lang w:val="vi-VN"/>
        </w:rPr>
        <w:t>về chế độ làm việc</w:t>
      </w:r>
      <w:r w:rsidR="000B4AC1" w:rsidRPr="000B4AC1">
        <w:rPr>
          <w:rFonts w:ascii="Times New Roman" w:eastAsia="Calibri" w:hAnsi="Times New Roman"/>
        </w:rPr>
        <w:t xml:space="preserve"> đối với nhà giáo</w:t>
      </w:r>
      <w:r w:rsidRPr="000B4AC1">
        <w:rPr>
          <w:rFonts w:ascii="Times New Roman" w:eastAsia="Calibri" w:hAnsi="Times New Roman"/>
          <w:lang w:val="vi-VN"/>
        </w:rPr>
        <w:t>, Bộ trưởng Bộ Lao động - Thương binh và Xã hội, Bộ trưởng Bộ Công an, Bộ trưởng Bộ Quốc phòng</w:t>
      </w:r>
      <w:r w:rsidRPr="000B4AC1">
        <w:rPr>
          <w:rFonts w:ascii="Times New Roman" w:eastAsia="Calibri" w:hAnsi="Times New Roman"/>
        </w:rPr>
        <w:t>, Bộ trưởng Bộ Nội vụ, cơ quan có thẩm quyền của Đảng</w:t>
      </w:r>
      <w:r w:rsidRPr="000B4AC1">
        <w:rPr>
          <w:rFonts w:ascii="Times New Roman" w:eastAsia="Calibri" w:hAnsi="Times New Roman"/>
          <w:lang w:val="vi-VN"/>
        </w:rPr>
        <w:t xml:space="preserve"> quy định cụ thể </w:t>
      </w:r>
      <w:r w:rsidRPr="000B4AC1">
        <w:rPr>
          <w:rFonts w:ascii="Times New Roman" w:eastAsia="Calibri" w:hAnsi="Times New Roman"/>
        </w:rPr>
        <w:t>về chế độ làm việc của</w:t>
      </w:r>
      <w:r w:rsidRPr="000B4AC1">
        <w:rPr>
          <w:rFonts w:ascii="Times New Roman" w:eastAsia="Calibri" w:hAnsi="Times New Roman"/>
          <w:lang w:val="vi-VN"/>
        </w:rPr>
        <w:t xml:space="preserve"> nhà giáo thuộc thẩm quyền quản lý.</w:t>
      </w:r>
    </w:p>
    <w:p w:rsidR="007A5C0E" w:rsidRPr="000B4AC1" w:rsidRDefault="008D19D2" w:rsidP="000B4AC1">
      <w:pPr>
        <w:spacing w:before="120" w:after="120"/>
        <w:ind w:firstLine="709"/>
        <w:jc w:val="both"/>
        <w:rPr>
          <w:rFonts w:ascii="Times New Roman" w:eastAsia="Calibri" w:hAnsi="Times New Roman"/>
        </w:rPr>
      </w:pPr>
      <w:r w:rsidRPr="000B4AC1">
        <w:rPr>
          <w:rFonts w:ascii="Times New Roman" w:eastAsia="Calibri" w:hAnsi="Times New Roman"/>
        </w:rPr>
        <w:t>5. Chính phủ quy định chi tiết khoản 2 Điều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 xml:space="preserve">Điều </w:t>
      </w:r>
      <w:r w:rsidRPr="000B4AC1">
        <w:rPr>
          <w:rFonts w:ascii="Times New Roman" w:eastAsia="Calibri" w:hAnsi="Times New Roman"/>
          <w:b/>
          <w:bCs/>
        </w:rPr>
        <w:t>21</w:t>
      </w:r>
      <w:r w:rsidRPr="000B4AC1">
        <w:rPr>
          <w:rFonts w:ascii="Times New Roman" w:eastAsia="Calibri" w:hAnsi="Times New Roman"/>
          <w:b/>
          <w:bCs/>
          <w:lang w:val="vi-VN"/>
        </w:rPr>
        <w:t>. Điều động nhà giáo trong các cơ sở giáo dục công lập</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2. Việc điều động nhà giáo được thực hiện trong các trường hợp sau:</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a) Bố trí nhà giáo do sắp xếp lại cơ sở giáo dục hoặc giải quyết tình trạng thừa</w:t>
      </w:r>
      <w:r w:rsidRPr="000B4AC1">
        <w:rPr>
          <w:rFonts w:ascii="Times New Roman" w:eastAsia="Calibri" w:hAnsi="Times New Roman"/>
        </w:rPr>
        <w:t>,</w:t>
      </w:r>
      <w:r w:rsidRPr="000B4AC1">
        <w:rPr>
          <w:rFonts w:ascii="Times New Roman" w:eastAsia="Calibri" w:hAnsi="Times New Roman"/>
          <w:lang w:val="vi-VN"/>
        </w:rPr>
        <w:t xml:space="preserve"> thiếu nhà giáo;</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d) Hỗ trợ nâng cao chất lượng giảng dạy, giáo dục, quản lý của cơ sở giáo dục;</w:t>
      </w:r>
    </w:p>
    <w:p w:rsidR="007A5C0E" w:rsidRPr="000B4AC1" w:rsidRDefault="008D19D2" w:rsidP="000B4AC1">
      <w:pPr>
        <w:spacing w:before="120" w:after="120"/>
        <w:ind w:right="-1" w:firstLine="720"/>
        <w:jc w:val="both"/>
        <w:rPr>
          <w:rFonts w:ascii="Times New Roman" w:eastAsia="Calibri" w:hAnsi="Times New Roman"/>
          <w:lang w:val="vi-VN"/>
        </w:rPr>
      </w:pPr>
      <w:r w:rsidRPr="000B4AC1">
        <w:rPr>
          <w:rFonts w:ascii="Times New Roman" w:eastAsia="Calibri" w:hAnsi="Times New Roman"/>
          <w:lang w:val="vi-VN"/>
        </w:rPr>
        <w:t>c) Theo yêu cầu, nhiệm vụ của cơ quan quản lý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Nguyên tắc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a) Nhà giáo được điều động phải đáp ứng yêu cầu của vị trí công tác sẽ đảm nhận;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điều động nhà giáo phải được thực hiện công khai, minh bạch, khách quan, đúng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Thẩm quyền điều động do cơ quan quản lý giáo dục chủ trì tham mưu thực hiện hoặc thực hiện theo phân cấp, ủy quyền.</w:t>
      </w:r>
    </w:p>
    <w:p w:rsidR="007A5C0E" w:rsidRPr="000B4AC1" w:rsidRDefault="008D19D2" w:rsidP="000B4AC1">
      <w:pPr>
        <w:spacing w:before="120" w:after="120"/>
        <w:ind w:firstLine="720"/>
        <w:jc w:val="both"/>
        <w:rPr>
          <w:rFonts w:ascii="Times New Roman" w:eastAsia="Calibri" w:hAnsi="Times New Roman"/>
          <w:lang w:val="vi-VN"/>
        </w:rPr>
      </w:pPr>
      <w:bookmarkStart w:id="8" w:name="_Hlk178327665"/>
      <w:r w:rsidRPr="000B4AC1">
        <w:rPr>
          <w:rFonts w:ascii="Times New Roman" w:eastAsia="Calibri" w:hAnsi="Times New Roman"/>
          <w:lang w:val="vi-VN"/>
        </w:rPr>
        <w:t xml:space="preserve">5. </w:t>
      </w:r>
      <w:bookmarkEnd w:id="8"/>
      <w:r w:rsidRPr="000B4AC1">
        <w:rPr>
          <w:rFonts w:ascii="Times New Roman" w:eastAsia="Calibri" w:hAnsi="Times New Roman"/>
          <w:lang w:val="vi-VN"/>
        </w:rPr>
        <w:t>Bảo lưu chế độ, chính sách trong điều động 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w:t>
      </w:r>
      <w:r w:rsidRPr="000B4AC1">
        <w:rPr>
          <w:rFonts w:ascii="Times New Roman" w:hAnsi="Times New Roman"/>
          <w:lang w:val="vi-VN"/>
        </w:rPr>
        <w:t xml:space="preserve">tối đa 36 </w:t>
      </w:r>
      <w:r w:rsidRPr="000B4AC1">
        <w:rPr>
          <w:rFonts w:ascii="Times New Roman" w:eastAsia="Calibri" w:hAnsi="Times New Roman"/>
          <w:lang w:val="vi-VN"/>
        </w:rPr>
        <w:t xml:space="preserve">tháng. Sau </w:t>
      </w:r>
      <w:r w:rsidRPr="000B4AC1">
        <w:rPr>
          <w:rFonts w:ascii="Times New Roman" w:hAnsi="Times New Roman"/>
          <w:lang w:val="vi-VN"/>
        </w:rPr>
        <w:t>thời gian bảo lưu</w:t>
      </w:r>
      <w:r w:rsidRPr="000B4AC1">
        <w:rPr>
          <w:rFonts w:ascii="Times New Roman" w:eastAsia="Calibri" w:hAnsi="Times New Roman"/>
          <w:lang w:val="vi-VN"/>
        </w:rPr>
        <w:t xml:space="preserve"> thì thực hiện theo các chế độ, chính sách của vị trí công việc mới;</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b) Trường hợp điều động nhà giáo từ cơ sở giáo dục công lập sang cơ quan quản lý giáo dục thì được b</w:t>
      </w:r>
      <w:r w:rsidRPr="000B4AC1">
        <w:rPr>
          <w:rFonts w:ascii="Times New Roman" w:hAnsi="Times New Roman"/>
          <w:lang w:val="vi-VN"/>
        </w:rPr>
        <w:t xml:space="preserve">ảo lưu chế độ phụ cấp thâm niên và phụ cấp ưu đãi đối với nhà giáo </w:t>
      </w:r>
      <w:r w:rsidRPr="000B4AC1">
        <w:rPr>
          <w:rFonts w:ascii="Times New Roman" w:eastAsia="Calibri" w:hAnsi="Times New Roman"/>
          <w:lang w:val="vi-VN"/>
        </w:rPr>
        <w:t xml:space="preserve">trong thời hạn </w:t>
      </w:r>
      <w:r w:rsidRPr="000B4AC1">
        <w:rPr>
          <w:rFonts w:ascii="Times New Roman" w:hAnsi="Times New Roman"/>
          <w:lang w:val="vi-VN"/>
        </w:rPr>
        <w:t xml:space="preserve">tối đa 12 tháng. Sau thời gian bảo lưu thì thực hiện theo các chế độ, chính sách </w:t>
      </w:r>
      <w:r w:rsidRPr="000B4AC1">
        <w:rPr>
          <w:rFonts w:ascii="Times New Roman" w:eastAsia="Calibri" w:hAnsi="Times New Roman"/>
          <w:lang w:val="vi-VN"/>
        </w:rPr>
        <w:t>của vị trí công việc mới</w:t>
      </w:r>
      <w:r w:rsidRPr="000B4AC1">
        <w:rPr>
          <w:rFonts w:ascii="Times New Roman" w:hAnsi="Times New Roman"/>
          <w:lang w:val="vi-VN"/>
        </w:rPr>
        <w: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6. Các trường hợp không thực hiện điều động:</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b) Nhà giáo thuộc các trường hợp quy định chưa thực hiện việc chuyển đổi vị trí công tác theo quy định của pháp luật về phòng chống tham nhũng và pháp luật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eastAsia="Calibri" w:hAnsi="Times New Roman"/>
          <w:lang w:val="vi-VN"/>
        </w:rPr>
        <w:t xml:space="preserve">7. </w:t>
      </w:r>
      <w:r w:rsidRPr="000B4AC1">
        <w:rPr>
          <w:rFonts w:ascii="Times New Roman" w:hAnsi="Times New Roman"/>
          <w:lang w:val="vi-VN"/>
        </w:rPr>
        <w:t>Chính phủ quy định chi tiết về thẩm quyền, trình tự, thủ tục điều động nhà giáo này.</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22</w:t>
      </w:r>
      <w:r w:rsidRPr="000B4AC1">
        <w:rPr>
          <w:rFonts w:ascii="Times New Roman" w:eastAsia="Calibri" w:hAnsi="Times New Roman"/>
          <w:b/>
          <w:bCs/>
          <w:lang w:val="vi-VN"/>
        </w:rPr>
        <w:t>. Biệt phái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Biệt phái nhà giáo trong các cơ sở giáo dục công lập thực hiện theo quy định của pháp luật về viên chức.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Thẩm quyền biệt phái nhà giáo do cơ quan quản lý giáo dục chủ trì, tham mưu thực hiện hoặc phân cấp, ủy quyền.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spacing w:val="-4"/>
          <w:lang w:val="vi-VN"/>
        </w:rPr>
        <w:t>3.</w:t>
      </w:r>
      <w:r w:rsidRPr="000B4AC1">
        <w:rPr>
          <w:rFonts w:ascii="Times New Roman" w:hAnsi="Times New Roman"/>
          <w:spacing w:val="-4"/>
          <w:lang w:val="vi-VN"/>
        </w:rPr>
        <w:t xml:space="preserve"> Chính phủ quy định chi tiết </w:t>
      </w:r>
      <w:r w:rsidRPr="000B4AC1">
        <w:rPr>
          <w:rFonts w:ascii="Times New Roman" w:hAnsi="Times New Roman"/>
          <w:lang w:val="vi-VN"/>
        </w:rPr>
        <w:t>về thẩm quyền, trình tự, thủ tục biệt phái nhà giáo</w:t>
      </w:r>
      <w:r w:rsidRPr="000B4AC1">
        <w:rPr>
          <w:rFonts w:ascii="Times New Roman" w:hAnsi="Times New Roman"/>
          <w:spacing w:val="-4"/>
          <w:lang w:val="vi-VN"/>
        </w:rPr>
        <w: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23</w:t>
      </w:r>
      <w:r w:rsidRPr="000B4AC1">
        <w:rPr>
          <w:rFonts w:ascii="Times New Roman" w:eastAsia="Calibri" w:hAnsi="Times New Roman"/>
          <w:b/>
          <w:lang w:val="vi-VN"/>
        </w:rPr>
        <w:t>. Thuyên chuyển nhà giáo trong các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Các trường hợp không được thuyên chuyển</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a) Người đang trong thời gian bị xem xét, xử lý kỷ luật; đang bị kiểm tra, xác minh, thanh tra, điều tra, truy tố, xét xử;</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b) Công tác chưa đủ 03 năm tính từ thời điểm được tuyển dụng và bổ nhiệm chức danh nhà giáo trừ trường hợp tự nguyện, tình nguyện thuyên chuyển công tác về cơ sở giáo dục ở nơi đặc biệt khó khăn vùng đồng bào dân tộc thiểu số, miền núi, vùng bãi ngang, ven biển và hải đảo.</w:t>
      </w:r>
    </w:p>
    <w:p w:rsidR="007A5C0E" w:rsidRPr="000B4AC1" w:rsidRDefault="008D19D2" w:rsidP="000B4AC1">
      <w:pPr>
        <w:spacing w:before="120" w:after="120"/>
        <w:ind w:firstLine="709"/>
        <w:jc w:val="both"/>
        <w:rPr>
          <w:rFonts w:ascii="Times New Roman" w:eastAsia="Calibri" w:hAnsi="Times New Roman"/>
          <w:bCs/>
          <w:spacing w:val="-4"/>
        </w:rPr>
      </w:pPr>
      <w:r w:rsidRPr="000B4AC1">
        <w:rPr>
          <w:rFonts w:ascii="Times New Roman" w:eastAsia="Calibri" w:hAnsi="Times New Roman"/>
          <w:bCs/>
          <w:spacing w:val="-4"/>
          <w:lang w:val="vi-VN"/>
        </w:rPr>
        <w:t>3.</w:t>
      </w:r>
      <w:r w:rsidRPr="000B4AC1">
        <w:rPr>
          <w:rFonts w:ascii="Times New Roman" w:eastAsia="Calibri" w:hAnsi="Times New Roman"/>
          <w:bCs/>
          <w:spacing w:val="-4"/>
        </w:rPr>
        <w:t xml:space="preserve">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9" w:name="_Hlk178327902"/>
      <w:r w:rsidRPr="000B4AC1">
        <w:rPr>
          <w:rFonts w:ascii="Times New Roman" w:eastAsia="Calibri" w:hAnsi="Times New Roman"/>
          <w:spacing w:val="2"/>
          <w:lang w:val="vi-VN"/>
        </w:rPr>
        <w:t xml:space="preserve">hoặc đơn vị </w:t>
      </w:r>
      <w:bookmarkEnd w:id="9"/>
      <w:r w:rsidRPr="000B4AC1">
        <w:rPr>
          <w:rFonts w:ascii="Times New Roman" w:eastAsia="Calibri" w:hAnsi="Times New Roman"/>
          <w:spacing w:val="2"/>
          <w:lang w:val="vi-VN"/>
        </w:rPr>
        <w:t xml:space="preserve">nơi nhà giáo chuyển đến thực hiện việc tiếp nhận nhà giáo. </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spacing w:val="2"/>
          <w:lang w:val="vi-VN"/>
        </w:rPr>
        <w:t xml:space="preserve">5. Chính phủ quy định chi tiết </w:t>
      </w:r>
      <w:r w:rsidRPr="000B4AC1">
        <w:rPr>
          <w:rFonts w:ascii="Times New Roman" w:hAnsi="Times New Roman"/>
          <w:lang w:val="vi-VN"/>
        </w:rPr>
        <w:t xml:space="preserve">về trình tự, thủ tục </w:t>
      </w:r>
      <w:r w:rsidRPr="000B4AC1">
        <w:rPr>
          <w:rFonts w:ascii="Times New Roman" w:eastAsia="Calibri" w:hAnsi="Times New Roman"/>
          <w:spacing w:val="2"/>
          <w:lang w:val="vi-VN"/>
        </w:rPr>
        <w:t>thuyên chuyển nhà giáo.</w:t>
      </w:r>
    </w:p>
    <w:bookmarkEnd w:id="7"/>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 2</w:t>
      </w:r>
      <w:r w:rsidRPr="000B4AC1">
        <w:rPr>
          <w:rFonts w:ascii="Times New Roman" w:eastAsia="Calibri" w:hAnsi="Times New Roman"/>
          <w:b/>
          <w:bCs/>
        </w:rPr>
        <w:t>4</w:t>
      </w:r>
      <w:r w:rsidRPr="000B4AC1">
        <w:rPr>
          <w:rFonts w:ascii="Times New Roman" w:eastAsia="Calibri" w:hAnsi="Times New Roman"/>
          <w:b/>
          <w:bCs/>
          <w:lang w:val="vi-VN"/>
        </w:rPr>
        <w:t>. Nhà giáo dạy liên trường, liên cấp trong cơ sở giáo dục công lập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2. Việc bố trí nhà giáo dạy liên trường, liên cấp phải căn cứ đơn vị hành chính, chuyên môn, nghiệp vụ, chế độ làm việc và phải bảo đảm chế độ</w:t>
      </w:r>
      <w:r w:rsidRPr="000B4AC1">
        <w:rPr>
          <w:rFonts w:ascii="Times New Roman" w:eastAsia="Calibri" w:hAnsi="Times New Roman"/>
        </w:rPr>
        <w:t>,</w:t>
      </w:r>
      <w:r w:rsidRPr="000B4AC1">
        <w:rPr>
          <w:rFonts w:ascii="Times New Roman" w:eastAsia="Calibri" w:hAnsi="Times New Roman"/>
          <w:lang w:val="vi-VN"/>
        </w:rPr>
        <w:t xml:space="preserve"> chính sách </w:t>
      </w:r>
      <w:r w:rsidRPr="000B4AC1">
        <w:rPr>
          <w:rFonts w:ascii="Times New Roman" w:eastAsia="Calibri" w:hAnsi="Times New Roman"/>
        </w:rPr>
        <w:t xml:space="preserve">của </w:t>
      </w:r>
      <w:r w:rsidRPr="000B4AC1">
        <w:rPr>
          <w:rFonts w:ascii="Times New Roman" w:eastAsia="Calibri" w:hAnsi="Times New Roman"/>
          <w:lang w:val="vi-VN"/>
        </w:rPr>
        <w:t>nhà giáo.</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3. Các cơ sở giáo dục có nhà giáo dạy liên trường, liên cấp thống nhất việc bố trí, phân công giảng dạy và tạo điều kiện để nhà giáo hoàn thành nhiệm vụ.</w:t>
      </w:r>
    </w:p>
    <w:p w:rsidR="007A5C0E" w:rsidRPr="000B4AC1" w:rsidRDefault="008D19D2" w:rsidP="000B4AC1">
      <w:pPr>
        <w:spacing w:before="120" w:after="120"/>
        <w:ind w:firstLine="720"/>
        <w:jc w:val="both"/>
        <w:rPr>
          <w:rFonts w:ascii="Times New Roman" w:eastAsia="Calibri" w:hAnsi="Times New Roman"/>
          <w:spacing w:val="2"/>
          <w:lang w:val="vi-VN"/>
        </w:rPr>
      </w:pPr>
      <w:r w:rsidRPr="000B4AC1">
        <w:rPr>
          <w:rFonts w:ascii="Times New Roman" w:eastAsia="Calibri" w:hAnsi="Times New Roman"/>
          <w:lang w:val="vi-VN"/>
        </w:rPr>
        <w:t>4.</w:t>
      </w:r>
      <w:r w:rsidRPr="000B4AC1">
        <w:rPr>
          <w:rFonts w:ascii="Times New Roman" w:eastAsia="Calibri" w:hAnsi="Times New Roman"/>
          <w:spacing w:val="2"/>
          <w:lang w:val="vi-VN"/>
        </w:rPr>
        <w:t xml:space="preserve"> Chính phủ quy định chi tiết </w:t>
      </w:r>
      <w:r w:rsidRPr="000B4AC1">
        <w:rPr>
          <w:rFonts w:ascii="Times New Roman" w:hAnsi="Times New Roman"/>
          <w:lang w:val="vi-VN"/>
        </w:rPr>
        <w:t>Điều này</w:t>
      </w:r>
      <w:r w:rsidRPr="000B4AC1">
        <w:rPr>
          <w:rFonts w:ascii="Times New Roman" w:eastAsia="Calibri" w:hAnsi="Times New Roman"/>
          <w:spacing w:val="2"/>
          <w:lang w:val="vi-VN"/>
        </w:rPr>
        <w:t>.</w:t>
      </w:r>
    </w:p>
    <w:p w:rsidR="007A5C0E" w:rsidRPr="000B4AC1" w:rsidRDefault="008D19D2" w:rsidP="000B4AC1">
      <w:pPr>
        <w:spacing w:before="120" w:after="120"/>
        <w:jc w:val="both"/>
        <w:rPr>
          <w:rFonts w:ascii="Times New Roman" w:eastAsia="Calibri" w:hAnsi="Times New Roman"/>
          <w:b/>
          <w:bCs/>
          <w:lang w:val="vi-VN"/>
        </w:rPr>
      </w:pPr>
      <w:r w:rsidRPr="000B4AC1">
        <w:rPr>
          <w:rFonts w:ascii="Times New Roman" w:hAnsi="Times New Roman"/>
          <w:lang w:val="vi-VN"/>
        </w:rPr>
        <w:tab/>
      </w:r>
      <w:r w:rsidRPr="000B4AC1">
        <w:rPr>
          <w:rFonts w:ascii="Times New Roman" w:eastAsia="Calibri" w:hAnsi="Times New Roman"/>
          <w:b/>
          <w:bCs/>
          <w:lang w:val="vi-VN"/>
        </w:rPr>
        <w:t>Điều</w:t>
      </w:r>
      <w:r w:rsidRPr="000B4AC1">
        <w:rPr>
          <w:rFonts w:ascii="Times New Roman" w:eastAsia="Calibri" w:hAnsi="Times New Roman"/>
          <w:b/>
          <w:bCs/>
        </w:rPr>
        <w:t xml:space="preserve"> 25</w:t>
      </w:r>
      <w:r w:rsidRPr="000B4AC1">
        <w:rPr>
          <w:rFonts w:ascii="Times New Roman" w:eastAsia="Calibri" w:hAnsi="Times New Roman"/>
          <w:b/>
          <w:bCs/>
          <w:lang w:val="vi-VN"/>
        </w:rPr>
        <w:t xml:space="preserve">. </w:t>
      </w:r>
      <w:r w:rsidRPr="000B4AC1">
        <w:rPr>
          <w:rFonts w:ascii="Times New Roman" w:eastAsia="Calibri" w:hAnsi="Times New Roman"/>
          <w:b/>
          <w:lang w:val="vi-VN"/>
        </w:rPr>
        <w:t xml:space="preserve">Bổ nhiệm </w:t>
      </w:r>
      <w:r w:rsidRPr="000B4AC1">
        <w:rPr>
          <w:rFonts w:ascii="Times New Roman" w:eastAsia="Calibri" w:hAnsi="Times New Roman"/>
          <w:b/>
          <w:bCs/>
          <w:lang w:val="vi-VN"/>
        </w:rPr>
        <w:t>nhà giáo giữ chức vụ cán bộ quản lý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Việc bổ nhiệm nhà giáo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lang w:val="vi-VN"/>
        </w:rPr>
        <w:t xml:space="preserve"> phải</w:t>
      </w:r>
    </w:p>
    <w:p w:rsidR="007A5C0E" w:rsidRPr="000B4AC1" w:rsidRDefault="008D19D2" w:rsidP="000B4AC1">
      <w:pPr>
        <w:spacing w:before="120" w:after="120"/>
        <w:jc w:val="both"/>
        <w:rPr>
          <w:rFonts w:ascii="Times New Roman" w:eastAsia="Calibri" w:hAnsi="Times New Roman"/>
          <w:lang w:val="vi-VN"/>
        </w:rPr>
      </w:pPr>
      <w:r w:rsidRPr="000B4AC1">
        <w:rPr>
          <w:rFonts w:ascii="Times New Roman" w:eastAsia="Calibri" w:hAnsi="Times New Roman"/>
          <w:lang w:val="vi-VN"/>
        </w:rPr>
        <w:t>căn cứ vào tiêu chuẩn, năng lực, uy tín của nhà giáo và các quy định khác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2. Nhà giáo được bổ nhiệm giữ chức vụ </w:t>
      </w:r>
      <w:r w:rsidRPr="000B4AC1">
        <w:rPr>
          <w:rFonts w:ascii="Times New Roman" w:eastAsia="Calibri" w:hAnsi="Times New Roman"/>
          <w:bCs/>
          <w:lang w:val="vi-VN"/>
        </w:rPr>
        <w:t>cán bộ quản lý cơ sở giáo dục</w:t>
      </w:r>
      <w:r w:rsidRPr="000B4AC1">
        <w:rPr>
          <w:rFonts w:ascii="Times New Roman" w:eastAsia="Calibri" w:hAnsi="Times New Roman"/>
          <w:bCs/>
        </w:rPr>
        <w:t xml:space="preserve"> nếu giảng dạy đủ định mức theo quy định</w:t>
      </w:r>
      <w:r w:rsidRPr="000B4AC1">
        <w:rPr>
          <w:rFonts w:ascii="Times New Roman" w:eastAsia="Calibri" w:hAnsi="Times New Roman"/>
          <w:lang w:val="vi-VN"/>
        </w:rPr>
        <w:t xml:space="preserve"> được hưởng chế độ, chính sách của nhà giáo và chế độ chính sách của chức vụ quản lý.</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4. Việc bổ nhiệm nhà giáo giữ chức vụ quản lý cơ sở giáo dục ngoài công lập thực hiện theo quy chế tổ chức và hoạt động của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5. Chính phủ quy định cụ thể về tiêu chuẩn, điều kiện, thẩm quyền, quy trình, thủ tục bổ nhiệm, thôi giữ chức vụ, miễn nhiệm đối với nhà giáo giữ chức vụ cán bộ quản lý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26</w:t>
      </w:r>
      <w:r w:rsidRPr="000B4AC1">
        <w:rPr>
          <w:rFonts w:ascii="Times New Roman" w:eastAsia="Calibri" w:hAnsi="Times New Roman"/>
          <w:b/>
          <w:lang w:val="vi-VN"/>
        </w:rPr>
        <w:t>. Đánh giá đối với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1. Nhà giáo được đánh giá định kỳ 01 lần vào cuối năm học.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 xml:space="preserve">2. Nội dung đánh </w:t>
      </w:r>
      <w:r w:rsidRPr="000B4AC1">
        <w:rPr>
          <w:rFonts w:ascii="Times New Roman" w:eastAsia="Calibri" w:hAnsi="Times New Roman"/>
        </w:rPr>
        <w:t xml:space="preserve">giá </w:t>
      </w:r>
      <w:r w:rsidRPr="000B4AC1">
        <w:rPr>
          <w:rFonts w:ascii="Times New Roman" w:eastAsia="Calibri" w:hAnsi="Times New Roman"/>
          <w:lang w:val="vi-VN"/>
        </w:rPr>
        <w:t>đối với nhà giáo theo chuẩn nghề nghiệp nhà giáo.</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3. Việc đánh giá đối với nhà giáo trong các cơ sở giáo dục công lập thực hiện quy trình, thủ tục theo quy định về đánh giá viên chức.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4. Việc đánh giá đối với nhà giáo trong các cơ sở giáo dục ngoài công lập thực hiện theo quy chế tổ chức và hoạt động của cơ sở giáo dục.</w:t>
      </w:r>
    </w:p>
    <w:p w:rsidR="007A5C0E" w:rsidRPr="000B4AC1" w:rsidRDefault="008D19D2" w:rsidP="000B4AC1">
      <w:pPr>
        <w:spacing w:before="120" w:after="120"/>
        <w:ind w:firstLine="709"/>
        <w:jc w:val="both"/>
        <w:rPr>
          <w:rFonts w:ascii="Times New Roman" w:eastAsia="Calibri" w:hAnsi="Times New Roman"/>
          <w:lang w:val="vi-VN"/>
        </w:rPr>
      </w:pPr>
      <w:r w:rsidRPr="000B4AC1">
        <w:rPr>
          <w:rFonts w:ascii="Times New Roman" w:eastAsia="Calibri" w:hAnsi="Times New Roman"/>
          <w:lang w:val="vi-VN"/>
        </w:rPr>
        <w:t>5. Ngoài việc đánh giá định kỳ, nhà giáo còn được đánh giá khi kết thúc tập sự; thay đổi vị trí việc làm; xét khen thưởng, kỷ luật, bổ nhiệm, bổ nhiệm lại, quy hoạch, đào tạo, bồi dưỡng.</w:t>
      </w:r>
    </w:p>
    <w:p w:rsidR="00545DB7" w:rsidRPr="000B4AC1" w:rsidRDefault="00545DB7" w:rsidP="000B4AC1">
      <w:pPr>
        <w:spacing w:before="120" w:after="120"/>
        <w:ind w:firstLine="709"/>
        <w:jc w:val="both"/>
        <w:rPr>
          <w:rFonts w:ascii="Times New Roman" w:eastAsia="Calibri" w:hAnsi="Times New Roman"/>
        </w:rPr>
      </w:pPr>
      <w:r w:rsidRPr="000B4AC1">
        <w:rPr>
          <w:rFonts w:ascii="Times New Roman" w:eastAsia="Calibri" w:hAnsi="Times New Roman"/>
        </w:rPr>
        <w:t>6. Chính phủ quy định chi tiết khoản 2 Điều này.</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Chương V</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CHÍNH SÁCH TIỀN LƯƠNG, ĐÃI NGỘ ĐỐI VỚI NHÀ GIÁO</w:t>
      </w:r>
    </w:p>
    <w:p w:rsidR="007A5C0E" w:rsidRPr="000B4AC1" w:rsidRDefault="008D19D2" w:rsidP="000B4AC1">
      <w:pPr>
        <w:spacing w:before="120" w:after="120"/>
        <w:ind w:firstLine="720"/>
        <w:jc w:val="both"/>
        <w:rPr>
          <w:rFonts w:ascii="Times New Roman" w:eastAsia="Calibri" w:hAnsi="Times New Roman"/>
          <w:b/>
          <w:bCs/>
          <w:lang w:val="vi-VN"/>
        </w:rPr>
      </w:pPr>
      <w:r w:rsidRPr="000B4AC1">
        <w:rPr>
          <w:rFonts w:ascii="Times New Roman" w:eastAsia="Calibri" w:hAnsi="Times New Roman"/>
          <w:b/>
          <w:bCs/>
          <w:lang w:val="vi-VN"/>
        </w:rPr>
        <w:t>Điều</w:t>
      </w:r>
      <w:r w:rsidRPr="000B4AC1">
        <w:rPr>
          <w:rFonts w:ascii="Times New Roman" w:eastAsia="Calibri" w:hAnsi="Times New Roman"/>
          <w:b/>
          <w:bCs/>
        </w:rPr>
        <w:t xml:space="preserve"> 27</w:t>
      </w:r>
      <w:r w:rsidRPr="000B4AC1">
        <w:rPr>
          <w:rFonts w:ascii="Times New Roman" w:eastAsia="Calibri" w:hAnsi="Times New Roman"/>
          <w:b/>
          <w:bCs/>
          <w:lang w:val="vi-VN"/>
        </w:rPr>
        <w:t>. Tiền lương và phụ cấp đối với nhà giáo</w:t>
      </w:r>
    </w:p>
    <w:p w:rsidR="007A5C0E" w:rsidRPr="000B4AC1" w:rsidRDefault="008D19D2" w:rsidP="000B4AC1">
      <w:pPr>
        <w:spacing w:before="120" w:after="120"/>
        <w:ind w:firstLine="720"/>
        <w:jc w:val="both"/>
        <w:rPr>
          <w:rFonts w:ascii="Times New Roman" w:eastAsia="Calibri" w:hAnsi="Times New Roman"/>
          <w:bCs/>
          <w:lang w:val="vi-VN"/>
        </w:rPr>
      </w:pPr>
      <w:bookmarkStart w:id="10" w:name="_Hlk173743219"/>
      <w:r w:rsidRPr="000B4AC1">
        <w:rPr>
          <w:rFonts w:ascii="Times New Roman" w:eastAsia="Calibri" w:hAnsi="Times New Roman"/>
          <w:bCs/>
          <w:lang w:val="vi-VN"/>
        </w:rPr>
        <w:t>1. Tiền lương nhà giáo ở cơ sở giáo dục công lập như sau:</w:t>
      </w:r>
    </w:p>
    <w:bookmarkEnd w:id="10"/>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a) Lương </w:t>
      </w:r>
      <w:r w:rsidR="00545DB7" w:rsidRPr="000B4AC1">
        <w:rPr>
          <w:rFonts w:ascii="Times New Roman" w:eastAsia="Calibri" w:hAnsi="Times New Roman"/>
          <w:bCs/>
          <w:lang w:val="vi-VN"/>
        </w:rPr>
        <w:t>của</w:t>
      </w:r>
      <w:r w:rsidRPr="000B4AC1">
        <w:rPr>
          <w:rFonts w:ascii="Times New Roman" w:eastAsia="Calibri" w:hAnsi="Times New Roman"/>
          <w:bCs/>
          <w:lang w:val="vi-VN"/>
        </w:rPr>
        <w:t xml:space="preserve"> nhà giáo được xếp cao nhất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b) Phụ cấp ưu đãi nghề và các phụ cấp khác tùy theo tính chất công việc, theo vùng theo quy định của pháp luật;</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d) Nhà giáo tuyển dụng, xếp lương lần đầu được xếp tăng 01 bậc lương trong hệ thống thang bậc lương hành chính sự nghiệp.</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2. Tiền lương và các chính sách theo lương của nhà giáo trong cơ sở giáo dục ngoài công lập bảo đảm không ít hơn tiền lương và các chính sách theo lương</w:t>
      </w:r>
      <w:r w:rsidRPr="000B4AC1">
        <w:rPr>
          <w:rFonts w:ascii="Times New Roman" w:eastAsia="Calibri" w:hAnsi="Times New Roman"/>
          <w:b/>
          <w:bCs/>
          <w:lang w:val="vi-VN"/>
        </w:rPr>
        <w:t xml:space="preserve"> </w:t>
      </w:r>
      <w:r w:rsidRPr="000B4AC1">
        <w:rPr>
          <w:rFonts w:ascii="Times New Roman" w:eastAsia="Calibri" w:hAnsi="Times New Roman"/>
          <w:bCs/>
          <w:lang w:val="vi-VN"/>
        </w:rPr>
        <w:t xml:space="preserve">của nhà giáo trong các cơ sở giáo dục công lập có cùng trình độ đào tạo, cùng chức danh </w:t>
      </w:r>
      <w:r w:rsidRPr="000B4AC1">
        <w:rPr>
          <w:rFonts w:ascii="Times New Roman" w:eastAsia="Calibri" w:hAnsi="Times New Roman"/>
          <w:lang w:val="vi-VN"/>
        </w:rPr>
        <w:t>trừ khi có thỏa thuận khác</w:t>
      </w:r>
      <w:r w:rsidRPr="000B4AC1">
        <w:rPr>
          <w:rFonts w:ascii="Times New Roman" w:eastAsia="Calibri" w:hAnsi="Times New Roman"/>
          <w:bCs/>
          <w:lang w:val="vi-VN"/>
        </w:rPr>
        <w:t xml:space="preserve">. </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rsidR="007A5C0E"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lang w:val="vi-VN"/>
        </w:rPr>
        <w:t xml:space="preserve">4. Chính phủ quy định chi tiết </w:t>
      </w:r>
      <w:r w:rsidRPr="000B4AC1">
        <w:rPr>
          <w:rFonts w:ascii="Times New Roman" w:eastAsia="Calibri" w:hAnsi="Times New Roman"/>
          <w:lang w:val="vi-VN"/>
        </w:rPr>
        <w:t>tiền lương và phụ cấp đối với nhà giáo</w:t>
      </w:r>
      <w:r w:rsidRPr="000B4AC1">
        <w:rPr>
          <w:rFonts w:ascii="Times New Roman" w:eastAsia="Calibri" w:hAnsi="Times New Roman"/>
          <w:bCs/>
          <w:lang w:val="vi-VN"/>
        </w:rPr>
        <w:t>.</w:t>
      </w:r>
    </w:p>
    <w:p w:rsidR="000B4AC1" w:rsidRPr="000B4AC1" w:rsidRDefault="000B4AC1" w:rsidP="000B4AC1">
      <w:pPr>
        <w:spacing w:before="120" w:after="120"/>
        <w:ind w:firstLine="720"/>
        <w:jc w:val="both"/>
        <w:rPr>
          <w:rFonts w:ascii="Times New Roman" w:eastAsia="Calibri" w:hAnsi="Times New Roman"/>
          <w:bCs/>
          <w:lang w:val="vi-VN"/>
        </w:rPr>
      </w:pP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t>Điều</w:t>
      </w:r>
      <w:r w:rsidRPr="000B4AC1">
        <w:rPr>
          <w:rFonts w:ascii="Times New Roman" w:eastAsia="Calibri" w:hAnsi="Times New Roman"/>
          <w:b/>
        </w:rPr>
        <w:t xml:space="preserve"> 28</w:t>
      </w:r>
      <w:r w:rsidRPr="000B4AC1">
        <w:rPr>
          <w:rFonts w:ascii="Times New Roman" w:eastAsia="Calibri" w:hAnsi="Times New Roman"/>
          <w:b/>
          <w:lang w:val="vi-VN"/>
        </w:rPr>
        <w:t>. Chính sách hỗ trợ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Chính sách hỗ trợ nhà giáo bao gồm:</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hAnsi="Times New Roman"/>
          <w:bCs/>
          <w:lang w:val="vi-VN"/>
        </w:rPr>
        <w:t xml:space="preserve">a) Chế độ trợ cấp </w:t>
      </w:r>
      <w:r w:rsidRPr="000B4AC1">
        <w:rPr>
          <w:rFonts w:ascii="Times New Roman" w:eastAsia="Calibri" w:hAnsi="Times New Roman"/>
          <w:bCs/>
          <w:lang w:val="vi-VN"/>
        </w:rPr>
        <w:t>theo tính chất công việc, theo vùng;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b) Chính sách hỗ trợ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Chăm sóc sức khỏe định kỳ, chăm sóc sức khỏe nghề nghiệp;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d</w:t>
      </w:r>
      <w:r w:rsidRPr="000B4AC1">
        <w:rPr>
          <w:rFonts w:ascii="Times New Roman" w:hAnsi="Times New Roman"/>
          <w:bCs/>
          <w:lang w:val="vi-VN"/>
        </w:rPr>
        <w:t xml:space="preserve">) Phụ cấp lưu động đối với </w:t>
      </w:r>
      <w:r w:rsidRPr="000B4AC1">
        <w:rPr>
          <w:rFonts w:ascii="Times New Roman" w:hAnsi="Times New Roman"/>
          <w:lang w:val="vi-VN"/>
        </w:rPr>
        <w:t>nhà giáo làm công tác xóa mù chữ hoặc phổ cập giáo dục hoặc biệt phái hoặc dạy tăng cường hoặc dạy liên trường hoặc phải di chuyển để dạy ở các điểm trường tại các thôn, bản, phum, sóc;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đ</w:t>
      </w:r>
      <w:r w:rsidRPr="000B4AC1">
        <w:rPr>
          <w:rFonts w:ascii="Times New Roman" w:hAnsi="Times New Roman"/>
          <w:bCs/>
          <w:lang w:val="vi-VN"/>
        </w:rPr>
        <w:t>) Các chính sách hỗ trợ khác cho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Ngoài chính sách chung quy định tại khoản 1 điều này, nhà giáo công tác </w:t>
      </w:r>
      <w:r w:rsidRPr="000B4AC1">
        <w:rPr>
          <w:rFonts w:ascii="Times New Roman" w:eastAsia="Calibri" w:hAnsi="Times New Roman"/>
          <w:lang w:val="vi-VN"/>
        </w:rPr>
        <w:t>vùng đồng bào dân tộc thiểu số, miền núi, biên giới, hải đảo và vùng có điều kiện kinh tế - xã hội đặc biệt khó khăn</w:t>
      </w:r>
      <w:r w:rsidRPr="000B4AC1">
        <w:rPr>
          <w:rFonts w:ascii="Times New Roman" w:hAnsi="Times New Roman"/>
          <w:bCs/>
          <w:lang w:val="vi-VN"/>
        </w:rPr>
        <w:t>;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bCs/>
          <w:lang w:val="vi-VN"/>
        </w:rPr>
        <w:t xml:space="preserve">a) </w:t>
      </w:r>
      <w:r w:rsidRPr="000B4AC1">
        <w:rPr>
          <w:rFonts w:ascii="Times New Roman" w:eastAsia="Calibri" w:hAnsi="Times New Roman"/>
        </w:rPr>
        <w:t>Được b</w:t>
      </w:r>
      <w:r w:rsidRPr="000B4AC1">
        <w:rPr>
          <w:rFonts w:ascii="Times New Roman" w:eastAsia="Calibri" w:hAnsi="Times New Roman"/>
          <w:lang w:val="vi-VN"/>
        </w:rPr>
        <w:t>ảo đảm chỗ ở tập thể</w:t>
      </w:r>
      <w:r w:rsidRPr="000B4AC1">
        <w:rPr>
          <w:rFonts w:ascii="Times New Roman" w:eastAsia="Calibri" w:hAnsi="Times New Roman"/>
        </w:rPr>
        <w:t xml:space="preserve"> đủ </w:t>
      </w:r>
      <w:r w:rsidRPr="000B4AC1">
        <w:rPr>
          <w:rFonts w:ascii="Times New Roman" w:eastAsia="Calibri" w:hAnsi="Times New Roman"/>
          <w:lang w:val="vi-VN"/>
        </w:rPr>
        <w:t xml:space="preserve">các điều kiện thiết yếu hoặc được thuê nhà ở công vụ theo quy định của Luật Nhà ở </w:t>
      </w:r>
      <w:r w:rsidRPr="000B4AC1">
        <w:rPr>
          <w:rFonts w:ascii="Times New Roman" w:hAnsi="Times New Roman"/>
          <w:bCs/>
          <w:lang w:val="vi-VN"/>
        </w:rPr>
        <w:t>khi đến công tác tại</w:t>
      </w:r>
      <w:r w:rsidRPr="000B4AC1">
        <w:rPr>
          <w:rFonts w:ascii="Times New Roman" w:hAnsi="Times New Roman"/>
          <w:bCs/>
        </w:rPr>
        <w:t xml:space="preserve"> </w:t>
      </w:r>
      <w:r w:rsidRPr="000B4AC1">
        <w:rPr>
          <w:rFonts w:ascii="Times New Roman" w:eastAsia="Calibri" w:hAnsi="Times New Roman"/>
          <w:lang w:val="vi-VN"/>
        </w:rPr>
        <w:t>vùng nông thôn, vùng đồng bào dân tộc thiểu số, miền núi, biên giới, hải đảo và vùng có điều kiện kinh tế - xã hội đặc biệt khó khăn;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b) </w:t>
      </w:r>
      <w:bookmarkStart w:id="11" w:name="dieu_9"/>
      <w:r w:rsidRPr="000B4AC1">
        <w:rPr>
          <w:rFonts w:ascii="Times New Roman" w:hAnsi="Times New Roman"/>
          <w:bCs/>
          <w:lang w:val="vi-VN"/>
        </w:rPr>
        <w:t>Thanh toán tiền tàu xe</w:t>
      </w:r>
      <w:bookmarkEnd w:id="11"/>
      <w:r w:rsidRPr="000B4AC1">
        <w:rPr>
          <w:rFonts w:ascii="Times New Roman" w:hAnsi="Times New Roman"/>
          <w:bCs/>
          <w:lang w:val="vi-VN"/>
        </w:rPr>
        <w:t xml:space="preserve"> trong thời gian làm việc ở vùng có điều kiện kinh tế - xã hội đặc biệt khó khăn khi nghỉ hằng năm, nghỉ ngày lễ, tết, nghỉ việc riêng về thăm gia đình theo quy định;</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Chế độ phụ cấp, trợ cấp tùy theo đối tượng.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hỗ trợ nhà giáo bảo đảm cuộc sống, phát triển nghề nghiệp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của địa phương, cơ sở giáo dục.</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và khoản 3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
          <w:lang w:val="vi-VN"/>
        </w:rPr>
        <w:t xml:space="preserve">Điều </w:t>
      </w:r>
      <w:r w:rsidRPr="000B4AC1">
        <w:rPr>
          <w:rFonts w:ascii="Times New Roman" w:eastAsia="Calibri" w:hAnsi="Times New Roman"/>
          <w:b/>
        </w:rPr>
        <w:t>29</w:t>
      </w:r>
      <w:r w:rsidRPr="000B4AC1">
        <w:rPr>
          <w:rFonts w:ascii="Times New Roman" w:eastAsia="Calibri" w:hAnsi="Times New Roman"/>
          <w:b/>
          <w:lang w:val="vi-VN"/>
        </w:rPr>
        <w:t>. Chính sách thu hút nhà giáo</w:t>
      </w:r>
    </w:p>
    <w:p w:rsidR="007A5C0E" w:rsidRPr="000B4AC1" w:rsidRDefault="008D19D2" w:rsidP="000B4AC1">
      <w:pPr>
        <w:pStyle w:val="ListParagraph"/>
        <w:spacing w:before="120" w:after="120" w:line="240" w:lineRule="auto"/>
        <w:contextualSpacing w:val="0"/>
        <w:rPr>
          <w:bCs/>
          <w:spacing w:val="-6"/>
          <w:szCs w:val="28"/>
        </w:rPr>
      </w:pPr>
      <w:r w:rsidRPr="000B4AC1">
        <w:rPr>
          <w:bCs/>
          <w:spacing w:val="-6"/>
          <w:szCs w:val="28"/>
        </w:rPr>
        <w:t>1. Đối tượng hưởng chính sách thu hút</w:t>
      </w:r>
    </w:p>
    <w:p w:rsidR="007A5C0E" w:rsidRPr="000B4AC1" w:rsidRDefault="008D19D2" w:rsidP="000B4AC1">
      <w:pPr>
        <w:pStyle w:val="ListParagraph"/>
        <w:spacing w:before="120" w:after="120" w:line="240" w:lineRule="auto"/>
        <w:ind w:left="0" w:firstLine="720"/>
        <w:contextualSpacing w:val="0"/>
        <w:rPr>
          <w:bCs/>
          <w:spacing w:val="-6"/>
          <w:szCs w:val="28"/>
        </w:rPr>
      </w:pPr>
      <w:r w:rsidRPr="000B4AC1">
        <w:rPr>
          <w:bCs/>
          <w:spacing w:val="-6"/>
          <w:szCs w:val="28"/>
        </w:rPr>
        <w:t xml:space="preserve">a) Người có trình độ cao, người có tài năng, sinh viên tốt nghiệp xuất sắc, cán bộ khoa học trẻ, người có năng khiếu đặc biệt tham gia tuyển dụng làm </w:t>
      </w:r>
      <w:r w:rsidRPr="000B4AC1">
        <w:rPr>
          <w:bCs/>
          <w:spacing w:val="-6"/>
          <w:szCs w:val="28"/>
          <w:lang w:val="vi-VN"/>
        </w:rPr>
        <w:t>nhà giáo</w:t>
      </w:r>
      <w:r w:rsidRPr="000B4AC1">
        <w:rPr>
          <w:bCs/>
          <w:spacing w:val="-6"/>
          <w:szCs w:val="28"/>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rPr>
        <w:t>b) N</w:t>
      </w:r>
      <w:r w:rsidRPr="000B4AC1">
        <w:rPr>
          <w:rFonts w:ascii="Times New Roman" w:hAnsi="Times New Roman"/>
          <w:bCs/>
          <w:lang w:val="vi-VN"/>
        </w:rPr>
        <w:t xml:space="preserve">hà giáo </w:t>
      </w:r>
      <w:r w:rsidRPr="000B4AC1">
        <w:rPr>
          <w:rFonts w:ascii="Times New Roman" w:hAnsi="Times New Roman"/>
          <w:bCs/>
        </w:rPr>
        <w:t>công tác</w:t>
      </w:r>
      <w:r w:rsidRPr="000B4AC1">
        <w:rPr>
          <w:rFonts w:ascii="Times New Roman" w:hAnsi="Times New Roman"/>
          <w:bCs/>
          <w:lang w:val="vi-VN"/>
        </w:rPr>
        <w:t xml:space="preserve"> ở </w:t>
      </w:r>
      <w:r w:rsidRPr="000B4AC1">
        <w:rPr>
          <w:rFonts w:ascii="Times New Roman" w:eastAsia="Calibri" w:hAnsi="Times New Roman"/>
        </w:rPr>
        <w:t>nơi đặc biệt khó khăn vùng đồng bào dân tộc thiểu số, miền núi, vùng bãi ngang, ven biển và hải đảo.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Các chính sách thu hút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a) Được hưởng phụ cấp và trợ cấp thu hút;</w:t>
      </w:r>
    </w:p>
    <w:p w:rsidR="007A5C0E" w:rsidRPr="000B4AC1" w:rsidRDefault="008D19D2" w:rsidP="000B4AC1">
      <w:pPr>
        <w:spacing w:before="120" w:after="120"/>
        <w:ind w:firstLine="720"/>
        <w:jc w:val="both"/>
        <w:rPr>
          <w:rFonts w:ascii="Times New Roman" w:eastAsia="Calibri" w:hAnsi="Times New Roman"/>
          <w:b/>
          <w:lang w:val="vi-VN"/>
        </w:rPr>
      </w:pPr>
      <w:r w:rsidRPr="000B4AC1">
        <w:rPr>
          <w:rFonts w:ascii="Times New Roman" w:hAnsi="Times New Roman"/>
          <w:bCs/>
          <w:lang w:val="vi-VN"/>
        </w:rPr>
        <w:t>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w:t>
      </w:r>
      <w:r w:rsidRPr="000B4AC1">
        <w:rPr>
          <w:rFonts w:ascii="Times New Roman" w:eastAsia="Calibri" w:hAnsi="Times New Roman"/>
          <w:b/>
          <w:lang w:val="vi-VN"/>
        </w:rPr>
        <w:t xml:space="preserve">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c) Hỗ trợ trong đào tạo, bồi dưỡng.</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4. Khuyến khích địa phương, cơ sở giáo dục có các chính sách thu hút nhà giáo phù hợp với điều kiện </w:t>
      </w:r>
      <w:r w:rsidRPr="000B4AC1">
        <w:rPr>
          <w:rFonts w:ascii="Times New Roman" w:eastAsia="Calibri" w:hAnsi="Times New Roman"/>
          <w:bCs/>
          <w:lang w:val="vi-VN"/>
        </w:rPr>
        <w:t>thực tiễn và nguồn tài chính hợp pháp</w:t>
      </w:r>
      <w:r w:rsidRPr="000B4AC1">
        <w:rPr>
          <w:rFonts w:ascii="Times New Roman" w:hAnsi="Times New Roman"/>
          <w:bCs/>
          <w:lang w:val="vi-VN"/>
        </w:rPr>
        <w:t xml:space="preserve"> địa phương, cơ sở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5. </w:t>
      </w:r>
      <w:r w:rsidRPr="000B4AC1">
        <w:rPr>
          <w:rFonts w:ascii="Times New Roman" w:eastAsia="Calibri" w:hAnsi="Times New Roman"/>
          <w:bCs/>
          <w:lang w:val="vi-VN"/>
        </w:rPr>
        <w:t>Chính phủ quy định chi tiết khoản 1, khoản 2 Điều này</w:t>
      </w:r>
      <w:r w:rsidRPr="000B4AC1">
        <w:rPr>
          <w:rFonts w:ascii="Times New Roman" w:eastAsia="Calibri" w:hAnsi="Times New Roman"/>
          <w:lang w:val="vi-VN"/>
        </w:rPr>
        <w:t>.</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30</w:t>
      </w:r>
      <w:r w:rsidRPr="000B4AC1">
        <w:rPr>
          <w:rFonts w:ascii="Times New Roman" w:hAnsi="Times New Roman"/>
          <w:b/>
          <w:lang w:val="vi-VN"/>
        </w:rPr>
        <w:t>. Chế độ nghỉ hưu đối với nhà giáo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Tuổi nghỉ hưu của nhà giáo thực hiện theo quy định của Bộ luật Lao động và các quy định của pháp luật có liên quan trừ trường hợp quy định tại khoản 2 Điều này.</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2. Nhà giáo trong các cơ sở giáo dục mầm no</w:t>
      </w:r>
      <w:r w:rsidRPr="000B4AC1">
        <w:rPr>
          <w:rFonts w:ascii="Times New Roman" w:hAnsi="Times New Roman"/>
          <w:bCs/>
        </w:rPr>
        <w:t xml:space="preserve">n </w:t>
      </w:r>
      <w:r w:rsidRPr="000B4AC1">
        <w:rPr>
          <w:rFonts w:ascii="Times New Roman" w:hAnsi="Times New Roman"/>
          <w:bCs/>
          <w:lang w:val="vi-VN"/>
        </w:rPr>
        <w:t>nếu có nguyện vọng thì có thể nghỉ hưu ở tuổi thấp hơn nhưng không quá 05 tuổi so với quy định và không bị trừ tỷ lệ lương hưu do việc nghỉ hưu trước tuổi.</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w:t>
      </w:r>
      <w:r w:rsidRPr="000B4AC1">
        <w:rPr>
          <w:rFonts w:ascii="Times New Roman" w:hAnsi="Times New Roman"/>
          <w:b/>
        </w:rPr>
        <w:t xml:space="preserve"> 31</w:t>
      </w:r>
      <w:r w:rsidRPr="000B4AC1">
        <w:rPr>
          <w:rFonts w:ascii="Times New Roman" w:hAnsi="Times New Roman"/>
          <w:b/>
          <w:lang w:val="vi-VN"/>
        </w:rPr>
        <w:t>. Chế độ nghỉ hưu ở tuổi cao hơn đối với nhà giáo trong các cơ sở giáo dục công lập</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1. Nhà giáo có chức danh giáo sư, phó giáo sư hoặc có trình độ tiến sĩ và nhà giáo làm việc trong các ngành, lĩnh vực chuyên sâu đặc thù được hưởng chế độ nghỉ hưu ở tuổi cao hơn.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 xml:space="preserve">2. Chế độ nghỉ hưu ở tuổi cao hơn được thực hiện khi cơ sở giáo dục có nhu cầu, nhà giáo có đủ sức khỏe, tự nguyện. </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Khi thực hiện chế độ nghỉ hưu ở tuổi cao hơn</w:t>
      </w:r>
      <w:r w:rsidRPr="000B4AC1">
        <w:rPr>
          <w:rFonts w:ascii="Times New Roman" w:hAnsi="Times New Roman"/>
          <w:bCs/>
        </w:rPr>
        <w:t xml:space="preserve">, </w:t>
      </w:r>
      <w:r w:rsidRPr="000B4AC1">
        <w:rPr>
          <w:rFonts w:ascii="Times New Roman" w:hAnsi="Times New Roman"/>
          <w:bCs/>
          <w:lang w:val="vi-VN"/>
        </w:rPr>
        <w:t>nhà giáo không giữ chức vụ lãnh đạo, quản lý và không được bảo lưu phụ cấp chức vụ lãnh đạo.</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Thời gian làm việc khi nghỉ hưu ở tuổi cao hơn không quá 5 năm đối với nhà giáo có trình độ tiến sĩ</w:t>
      </w:r>
      <w:r w:rsidRPr="000B4AC1">
        <w:rPr>
          <w:rFonts w:ascii="Times New Roman" w:hAnsi="Times New Roman"/>
          <w:bCs/>
        </w:rPr>
        <w:t xml:space="preserve">, </w:t>
      </w:r>
      <w:r w:rsidRPr="000B4AC1">
        <w:rPr>
          <w:rFonts w:ascii="Times New Roman" w:hAnsi="Times New Roman"/>
          <w:bCs/>
          <w:lang w:val="vi-VN"/>
        </w:rPr>
        <w:t>không quá 7 năm đối với nhà giáo có chức danh phó giáo sư</w:t>
      </w:r>
      <w:r w:rsidRPr="000B4AC1">
        <w:rPr>
          <w:rFonts w:ascii="Times New Roman" w:hAnsi="Times New Roman"/>
          <w:bCs/>
        </w:rPr>
        <w:t>,</w:t>
      </w:r>
      <w:r w:rsidRPr="000B4AC1">
        <w:rPr>
          <w:rFonts w:ascii="Times New Roman" w:hAnsi="Times New Roman"/>
          <w:bCs/>
          <w:lang w:val="vi-VN"/>
        </w:rPr>
        <w:t xml:space="preserve"> không quá 10 năm đối với nhà giáo có chức danh giáo sư.</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Chính phủ quy định chi tiết chế độ nghỉ hưu ở tuổi cao đối với nhà giáo ở các ngành, lĩnh vực chuyên sâu đặc thù.</w:t>
      </w:r>
    </w:p>
    <w:p w:rsidR="007A5C0E" w:rsidRPr="000B4AC1" w:rsidRDefault="008D19D2" w:rsidP="000B4AC1">
      <w:pPr>
        <w:spacing w:before="120" w:after="120"/>
        <w:jc w:val="center"/>
        <w:rPr>
          <w:rFonts w:ascii="Times New Roman" w:eastAsia="Calibri" w:hAnsi="Times New Roman"/>
          <w:b/>
          <w:bCs/>
          <w:strike/>
          <w:lang w:val="vi-VN"/>
        </w:rPr>
      </w:pPr>
      <w:bookmarkStart w:id="12" w:name="_Hlk157256974"/>
      <w:bookmarkEnd w:id="5"/>
      <w:bookmarkEnd w:id="6"/>
      <w:r w:rsidRPr="000B4AC1">
        <w:rPr>
          <w:rFonts w:ascii="Times New Roman" w:eastAsia="Calibri" w:hAnsi="Times New Roman"/>
          <w:b/>
          <w:bCs/>
          <w:lang w:val="vi-VN"/>
        </w:rPr>
        <w:t>Chương VI</w:t>
      </w:r>
    </w:p>
    <w:p w:rsidR="007A5C0E" w:rsidRPr="000B4AC1" w:rsidRDefault="008D19D2" w:rsidP="000B4AC1">
      <w:pPr>
        <w:spacing w:before="120" w:after="120"/>
        <w:jc w:val="center"/>
        <w:rPr>
          <w:rFonts w:ascii="Times New Roman" w:hAnsi="Times New Roman"/>
          <w:bCs/>
          <w:lang w:val="vi-VN"/>
        </w:rPr>
      </w:pPr>
      <w:r w:rsidRPr="000B4AC1">
        <w:rPr>
          <w:rFonts w:ascii="Times New Roman" w:eastAsia="Calibri" w:hAnsi="Times New Roman"/>
          <w:b/>
          <w:bCs/>
          <w:lang w:val="vi-VN"/>
        </w:rPr>
        <w:t xml:space="preserve">ĐÀO TẠO, BỒI DƯỠNG VÀ HỢP TÁC QUỐC TẾ </w:t>
      </w:r>
      <w:r w:rsidRPr="000B4AC1">
        <w:rPr>
          <w:rFonts w:ascii="Times New Roman" w:eastAsia="Calibri" w:hAnsi="Times New Roman"/>
          <w:b/>
          <w:bCs/>
        </w:rPr>
        <w:t>ĐỐI VỚI</w:t>
      </w:r>
      <w:r w:rsidRPr="000B4AC1">
        <w:rPr>
          <w:rFonts w:ascii="Times New Roman" w:eastAsia="Calibri" w:hAnsi="Times New Roman"/>
          <w:b/>
          <w:bCs/>
          <w:lang w:val="vi-VN"/>
        </w:rPr>
        <w:t xml:space="preserve"> NHÀ GIÁO</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Mục 1</w:t>
      </w:r>
    </w:p>
    <w:p w:rsidR="007A5C0E" w:rsidRPr="000B4AC1" w:rsidRDefault="008D19D2" w:rsidP="000B4AC1">
      <w:pPr>
        <w:spacing w:before="120" w:after="120"/>
        <w:jc w:val="center"/>
        <w:rPr>
          <w:rFonts w:ascii="Times New Roman" w:eastAsia="Calibri" w:hAnsi="Times New Roman"/>
          <w:b/>
          <w:lang w:val="vi-VN"/>
        </w:rPr>
      </w:pPr>
      <w:r w:rsidRPr="000B4AC1">
        <w:rPr>
          <w:rFonts w:ascii="Times New Roman" w:eastAsia="Calibri" w:hAnsi="Times New Roman"/>
          <w:b/>
          <w:lang w:val="vi-VN"/>
        </w:rPr>
        <w:t>ĐÀO TẠO, BỒI DƯỠNG NHÀ GIÁO</w:t>
      </w:r>
      <w:bookmarkStart w:id="13" w:name="dieu_72"/>
    </w:p>
    <w:bookmarkEnd w:id="13"/>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32</w:t>
      </w:r>
      <w:r w:rsidRPr="000B4AC1">
        <w:rPr>
          <w:rFonts w:ascii="Times New Roman" w:hAnsi="Times New Roman"/>
          <w:b/>
          <w:bCs/>
          <w:lang w:val="vi-VN"/>
        </w:rPr>
        <w:t>. Trình độ chuẩn được đào tạo của 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1. Trình độ chuẩn được đào tạo của nhà giáo được quy định như sau:</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a) Có bằng tốt nghiệp cao đẳng sư phạm trở lên ngành giáo dục mầm non đối với giáo viên mầm non;</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c) Có bằng thạc sĩ trở lên đối với nhà giáo giảng dạy trình độ đại học; có bằng tiến sĩ đối với nhà giáo giảng dạy, hướng dẫn luận văn thạc sĩ, luận án tiến sĩ;</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lang w:val="vi-VN"/>
        </w:rPr>
        <w:t>d)</w:t>
      </w:r>
      <w:r w:rsidRPr="000B4AC1">
        <w:rPr>
          <w:rFonts w:ascii="Times New Roman" w:hAnsi="Times New Roman"/>
          <w:b/>
          <w:bCs/>
          <w:lang w:val="vi-VN"/>
        </w:rPr>
        <w:t xml:space="preserve"> </w:t>
      </w:r>
      <w:r w:rsidRPr="000B4AC1">
        <w:rPr>
          <w:rFonts w:ascii="Times New Roman" w:hAnsi="Times New Roman"/>
          <w:lang w:val="vi-VN"/>
        </w:rPr>
        <w:t xml:space="preserve">Trình độ chuẩn được đào tạo của nhà giáo </w:t>
      </w:r>
      <w:r w:rsidRPr="000B4AC1">
        <w:rPr>
          <w:rFonts w:ascii="Times New Roman" w:hAnsi="Times New Roman"/>
          <w:shd w:val="clear" w:color="auto" w:fill="FFFFFF"/>
          <w:lang w:val="vi-VN"/>
        </w:rPr>
        <w:t xml:space="preserve">trong cơ sở giáo dục nghề nghiệp </w:t>
      </w:r>
      <w:r w:rsidRPr="000B4AC1">
        <w:rPr>
          <w:rFonts w:ascii="Times New Roman" w:hAnsi="Times New Roman"/>
          <w:lang w:val="vi-VN"/>
        </w:rPr>
        <w:t>thực hiện theo quy định của Luật Giáo dục nghề nghiệp;</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lang w:val="vi-VN"/>
        </w:rPr>
        <w:t>Điều 3</w:t>
      </w:r>
      <w:r w:rsidRPr="000B4AC1">
        <w:rPr>
          <w:rFonts w:ascii="Times New Roman" w:hAnsi="Times New Roman"/>
          <w:b/>
        </w:rPr>
        <w:t>3</w:t>
      </w:r>
      <w:r w:rsidRPr="000B4AC1">
        <w:rPr>
          <w:rFonts w:ascii="Times New Roman" w:hAnsi="Times New Roman"/>
          <w:b/>
          <w:lang w:val="vi-VN"/>
        </w:rPr>
        <w:t xml:space="preserve">. Đào tạo </w:t>
      </w:r>
      <w:r w:rsidRPr="000B4AC1">
        <w:rPr>
          <w:rFonts w:ascii="Times New Roman" w:hAnsi="Times New Roman"/>
          <w:b/>
        </w:rPr>
        <w:t>nguồn giáo viên, giảng viên</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Đào tạo</w:t>
      </w:r>
      <w:r w:rsidRPr="000B4AC1">
        <w:rPr>
          <w:rFonts w:ascii="Times New Roman" w:hAnsi="Times New Roman"/>
          <w:bCs/>
        </w:rPr>
        <w:t xml:space="preserve"> nguồn giáo viên, giảng viên</w:t>
      </w:r>
      <w:r w:rsidRPr="000B4AC1">
        <w:rPr>
          <w:rFonts w:ascii="Times New Roman" w:hAnsi="Times New Roman"/>
          <w:bCs/>
          <w:lang w:val="vi-VN"/>
        </w:rPr>
        <w:t xml:space="preserve"> là quá trình giúp người học đạt kiến thức, kỹ năng, phẩm chất và năng lực đáp ứng yêu cầu chuẩn nghề nghiệp nhà giáo.</w:t>
      </w:r>
    </w:p>
    <w:p w:rsidR="007A5C0E" w:rsidRPr="000B4AC1" w:rsidRDefault="008D19D2" w:rsidP="000B4AC1">
      <w:pPr>
        <w:spacing w:before="120" w:after="120"/>
        <w:ind w:firstLine="709"/>
        <w:jc w:val="both"/>
        <w:rPr>
          <w:rFonts w:ascii="Times New Roman" w:hAnsi="Times New Roman"/>
          <w:bCs/>
          <w:spacing w:val="-6"/>
          <w:lang w:val="vi-VN"/>
        </w:rPr>
      </w:pPr>
      <w:r w:rsidRPr="000B4AC1">
        <w:rPr>
          <w:rFonts w:ascii="Times New Roman" w:hAnsi="Times New Roman"/>
          <w:bCs/>
          <w:spacing w:val="-6"/>
          <w:lang w:val="vi-VN"/>
        </w:rPr>
        <w:t xml:space="preserve">2. </w:t>
      </w:r>
      <w:r w:rsidRPr="000B4AC1">
        <w:rPr>
          <w:rFonts w:ascii="Times New Roman" w:hAnsi="Times New Roman"/>
          <w:bCs/>
        </w:rPr>
        <w:t>Đào tạo nguồn giáo</w:t>
      </w:r>
      <w:r w:rsidRPr="000B4AC1">
        <w:rPr>
          <w:rFonts w:ascii="Times New Roman" w:hAnsi="Times New Roman"/>
          <w:bCs/>
          <w:lang w:val="vi-VN"/>
        </w:rPr>
        <w:t xml:space="preserve"> viên</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rPr>
        <w:t>b) Người</w:t>
      </w:r>
      <w:r w:rsidRPr="000B4AC1">
        <w:rPr>
          <w:rFonts w:ascii="Times New Roman" w:hAnsi="Times New Roman"/>
          <w:bCs/>
          <w:lang w:val="vi-VN"/>
        </w:rPr>
        <w:t xml:space="preserve"> trúng tuyển, theo học các chương trình </w:t>
      </w:r>
      <w:r w:rsidRPr="000B4AC1">
        <w:rPr>
          <w:rFonts w:ascii="Times New Roman" w:hAnsi="Times New Roman"/>
          <w:bCs/>
        </w:rPr>
        <w:t>đào tạo</w:t>
      </w:r>
      <w:r w:rsidRPr="000B4AC1">
        <w:rPr>
          <w:rFonts w:ascii="Times New Roman" w:hAnsi="Times New Roman"/>
          <w:bCs/>
          <w:lang w:val="vi-VN"/>
        </w:rPr>
        <w:t xml:space="preserve"> giáo viên được hưởng chính sách thu hút, hỗ trợ theo quy định của Chính phủ.</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3. </w:t>
      </w:r>
      <w:r w:rsidRPr="000B4AC1">
        <w:rPr>
          <w:rFonts w:ascii="Times New Roman" w:hAnsi="Times New Roman"/>
          <w:bCs/>
        </w:rPr>
        <w:t xml:space="preserve">Đào tạo nguồn </w:t>
      </w:r>
      <w:r w:rsidRPr="000B4AC1">
        <w:rPr>
          <w:rFonts w:ascii="Times New Roman" w:hAnsi="Times New Roman"/>
          <w:bCs/>
          <w:lang w:val="vi-VN"/>
        </w:rPr>
        <w:t xml:space="preserve">giảng viên </w:t>
      </w:r>
    </w:p>
    <w:p w:rsidR="007A5C0E" w:rsidRPr="000B4AC1" w:rsidRDefault="008D19D2" w:rsidP="000B4AC1">
      <w:pPr>
        <w:spacing w:before="120" w:after="120"/>
        <w:ind w:firstLine="709"/>
        <w:jc w:val="both"/>
        <w:rPr>
          <w:rFonts w:ascii="Times New Roman" w:hAnsi="Times New Roman"/>
          <w:spacing w:val="-2"/>
          <w:lang w:val="vi-VN"/>
        </w:rPr>
      </w:pPr>
      <w:bookmarkStart w:id="14" w:name="_Hlk179990163"/>
      <w:r w:rsidRPr="000B4AC1">
        <w:rPr>
          <w:rFonts w:ascii="Times New Roman" w:hAnsi="Times New Roman"/>
          <w:bCs/>
          <w:spacing w:val="-6"/>
          <w:lang w:val="vi-VN"/>
        </w:rPr>
        <w:t>a) Đào tạo</w:t>
      </w:r>
      <w:r w:rsidRPr="000B4AC1">
        <w:rPr>
          <w:rFonts w:ascii="Times New Roman" w:hAnsi="Times New Roman"/>
          <w:bCs/>
          <w:spacing w:val="-6"/>
        </w:rPr>
        <w:t xml:space="preserve"> nguồn</w:t>
      </w:r>
      <w:r w:rsidRPr="000B4AC1">
        <w:rPr>
          <w:rFonts w:ascii="Times New Roman" w:hAnsi="Times New Roman"/>
          <w:bCs/>
          <w:spacing w:val="-6"/>
          <w:lang w:val="vi-VN"/>
        </w:rPr>
        <w:t xml:space="preserve"> giảng viên do </w:t>
      </w:r>
      <w:r w:rsidRPr="000B4AC1">
        <w:rPr>
          <w:rFonts w:ascii="Times New Roman" w:hAnsi="Times New Roman"/>
          <w:spacing w:val="-2"/>
          <w:lang w:val="vi-VN"/>
        </w:rPr>
        <w:t xml:space="preserve">cơ sở giáo dục đại học, trường cao đẳng thực hiện </w:t>
      </w:r>
      <w:r w:rsidRPr="000B4AC1">
        <w:rPr>
          <w:rFonts w:ascii="Times New Roman" w:hAnsi="Times New Roman"/>
          <w:bCs/>
          <w:lang w:val="vi-VN"/>
        </w:rPr>
        <w:t>thông qua việc</w:t>
      </w:r>
      <w:bookmarkEnd w:id="14"/>
      <w:r w:rsidRPr="000B4AC1">
        <w:rPr>
          <w:rFonts w:ascii="Times New Roman" w:hAnsi="Times New Roman"/>
          <w:bCs/>
          <w:lang w:val="vi-VN"/>
        </w:rPr>
        <w:t xml:space="preserve"> tuyển dụng ứng viên </w:t>
      </w:r>
      <w:r w:rsidRPr="000B4AC1">
        <w:rPr>
          <w:rFonts w:ascii="Times New Roman" w:hAnsi="Times New Roman"/>
          <w:lang w:val="vi-VN"/>
        </w:rPr>
        <w:t>có năng lực và phẩm chất phù hợp với nghề dạy học</w:t>
      </w:r>
      <w:r w:rsidRPr="000B4AC1">
        <w:rPr>
          <w:rFonts w:ascii="Times New Roman" w:hAnsi="Times New Roman"/>
        </w:rPr>
        <w:t>,</w:t>
      </w:r>
      <w:r w:rsidRPr="000B4AC1">
        <w:rPr>
          <w:rFonts w:ascii="Times New Roman" w:hAnsi="Times New Roman"/>
          <w:bCs/>
          <w:lang w:val="vi-VN"/>
        </w:rPr>
        <w:t xml:space="preserve"> đã có bằng cử </w:t>
      </w:r>
      <w:r w:rsidRPr="000B4AC1">
        <w:rPr>
          <w:rFonts w:ascii="Times New Roman" w:eastAsia="Calibri" w:hAnsi="Times New Roman"/>
          <w:lang w:val="vi-VN"/>
        </w:rPr>
        <w:t>nhân trở lên hoặc văn bằng trình độ tương đương ở chuyên ngành đó;</w:t>
      </w:r>
    </w:p>
    <w:p w:rsidR="007A5C0E"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Người được đào tạo trở thành giảng viên được hưởng các chính sách thu hút, hỗ trợ theo quy định của Chính phủ và các chính sách theo quy chế của cơ sở giáo dục.</w:t>
      </w:r>
    </w:p>
    <w:p w:rsidR="000B4AC1" w:rsidRDefault="000B4AC1" w:rsidP="000B4AC1">
      <w:pPr>
        <w:spacing w:before="120" w:after="120"/>
        <w:ind w:firstLine="709"/>
        <w:jc w:val="both"/>
        <w:rPr>
          <w:rFonts w:ascii="Times New Roman" w:hAnsi="Times New Roman"/>
          <w:bCs/>
          <w:lang w:val="vi-VN"/>
        </w:rPr>
      </w:pPr>
    </w:p>
    <w:p w:rsidR="000B4AC1" w:rsidRPr="000B4AC1" w:rsidRDefault="000B4AC1" w:rsidP="000B4AC1">
      <w:pPr>
        <w:spacing w:before="120" w:after="120"/>
        <w:ind w:firstLine="709"/>
        <w:jc w:val="both"/>
        <w:rPr>
          <w:rFonts w:ascii="Times New Roman" w:hAnsi="Times New Roman"/>
          <w:bCs/>
          <w:lang w:val="vi-VN"/>
        </w:rPr>
      </w:pPr>
    </w:p>
    <w:bookmarkEnd w:id="12"/>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3</w:t>
      </w:r>
      <w:r w:rsidRPr="000B4AC1">
        <w:rPr>
          <w:rFonts w:ascii="Times New Roman" w:hAnsi="Times New Roman"/>
          <w:b/>
        </w:rPr>
        <w:t>4</w:t>
      </w:r>
      <w:r w:rsidRPr="000B4AC1">
        <w:rPr>
          <w:rFonts w:ascii="Times New Roman" w:hAnsi="Times New Roman"/>
          <w:b/>
          <w:lang w:val="vi-VN"/>
        </w:rPr>
        <w:t>.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Bồi dưỡng nhà giáo là việc trang bị, cập nhật, nâng cao kiến thức, kỹ năng, phương pháp thực hiện nhiệm vụ giảng dạy, giáo dục, phát triển nghề nghiệp liên tục.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Các nội dung bồi dưỡng nhà giáo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 xml:space="preserve">3. Bồi dưỡng nhà giáo bao gồm bồi dưỡng bắt buộc, bồi dưỡng tự chọn, tự học, tự nghiên cứu bằng các hình thức phù hợp. </w:t>
      </w:r>
    </w:p>
    <w:p w:rsidR="007A5C0E" w:rsidRPr="000B4AC1" w:rsidRDefault="008D19D2" w:rsidP="000B4AC1">
      <w:pPr>
        <w:spacing w:before="120" w:after="120"/>
        <w:ind w:firstLine="709"/>
        <w:jc w:val="both"/>
        <w:rPr>
          <w:rFonts w:ascii="Times New Roman" w:hAnsi="Times New Roman"/>
          <w:b/>
          <w:strike/>
        </w:rPr>
      </w:pPr>
      <w:r w:rsidRPr="000B4AC1">
        <w:rPr>
          <w:rFonts w:ascii="Times New Roman" w:hAnsi="Times New Roman"/>
          <w:b/>
        </w:rPr>
        <w:t xml:space="preserve">Điều 35. Trách nhiệm </w:t>
      </w:r>
      <w:r w:rsidRPr="000B4AC1">
        <w:rPr>
          <w:rFonts w:ascii="Times New Roman" w:hAnsi="Times New Roman"/>
          <w:b/>
          <w:bCs/>
        </w:rPr>
        <w:t>và quyền của nhà giáo khi tham gia bồi dưỡng</w:t>
      </w:r>
      <w:r w:rsidRPr="000B4AC1">
        <w:rPr>
          <w:rFonts w:ascii="Times New Roman" w:hAnsi="Times New Roman"/>
          <w:b/>
          <w:strike/>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1. Trách nhiệm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Tham gia đầy đủ và hoàn thành chương trình bồi dưỡng theo quy định;</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Chấp hành nội quy, quy chế của cơ sở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c) Có ý thức tự học, học tập suốt đời, phát triển nghề nghiệp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d) Tham gia đóng góp ý kiến về nội dung và công tác tổ chức các chương trình bồi dưỡng;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đ) Vận dụng kết quả bồi dưỡng vào hoạt động giảng dạy, giáo dục, nghiên cứu khoa học, phục vụ cộng đồng, đổi mới sáng tạo.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2. Quyền của nhà giáo khi tham gia bồi dưỡng</w:t>
      </w:r>
      <w:r w:rsidRPr="000B4AC1">
        <w:rPr>
          <w:rFonts w:ascii="Times New Roman" w:hAnsi="Times New Roman"/>
          <w:b/>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a) Được tạo điều kiện về thời gian để tham gia bồi dưỡng. Thời gian tham gia bồi dưỡng theo chương trình bồi dưỡng bắt buộc và tự chọn được tính vào thời gian công tác liên tục;</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b) Được chi trả kinh phí bồi dưỡng khi nhà giáo được cử tham gia bồi dưỡng theo chương trình bồi dưỡng bắt buộc và tự chọn.</w:t>
      </w:r>
    </w:p>
    <w:p w:rsidR="007A5C0E" w:rsidRPr="000B4AC1" w:rsidRDefault="008D19D2" w:rsidP="000B4AC1">
      <w:pPr>
        <w:spacing w:before="120" w:after="120"/>
        <w:ind w:firstLine="709"/>
        <w:jc w:val="both"/>
        <w:rPr>
          <w:rFonts w:ascii="Times New Roman" w:hAnsi="Times New Roman"/>
          <w:b/>
        </w:rPr>
      </w:pPr>
      <w:r w:rsidRPr="000B4AC1">
        <w:rPr>
          <w:rFonts w:ascii="Times New Roman" w:hAnsi="Times New Roman"/>
          <w:b/>
        </w:rPr>
        <w:t>Điều 36. Trách nhiệm của các cơ quan, tổ chức đối với đào tạo, bồi dưỡng nhà giáo</w:t>
      </w:r>
    </w:p>
    <w:p w:rsidR="007A5C0E" w:rsidRPr="000B4AC1" w:rsidRDefault="008D19D2" w:rsidP="000B4AC1">
      <w:pPr>
        <w:spacing w:before="120" w:after="120"/>
        <w:ind w:firstLine="709"/>
        <w:jc w:val="both"/>
        <w:rPr>
          <w:rFonts w:ascii="Times New Roman" w:hAnsi="Times New Roman"/>
          <w:bCs/>
          <w:spacing w:val="-4"/>
        </w:rPr>
      </w:pPr>
      <w:r w:rsidRPr="000B4AC1">
        <w:rPr>
          <w:rFonts w:ascii="Times New Roman" w:hAnsi="Times New Roman"/>
          <w:bCs/>
          <w:spacing w:val="-4"/>
        </w:rPr>
        <w:t>1. Chính phủ quy định chi tiết về việc đào tạo, bồi dưỡng nhà giáo; ban hành chính sách ưu đãi nhằm thu hút người giỏi tham gia đào tạo để trở thành nhà giáo; ban hành chính sách đào tạo, bao gồm đào tạo trong nước và đào tạo ở nước ngoài nhằm phát triển đội ngũ nhà giáo trở thành nguồn nhân lực chất lượng cao.</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2. </w:t>
      </w:r>
      <w:r w:rsidRPr="000B4AC1">
        <w:rPr>
          <w:rFonts w:ascii="Times New Roman" w:eastAsia="Calibri" w:hAnsi="Times New Roman"/>
          <w:bCs/>
        </w:rPr>
        <w:t xml:space="preserve">Bộ trưởng </w:t>
      </w:r>
      <w:r w:rsidRPr="000B4AC1">
        <w:rPr>
          <w:rFonts w:ascii="Times New Roman" w:hAnsi="Times New Roman"/>
          <w:bCs/>
        </w:rPr>
        <w:t xml:space="preserve">Bộ Giáo dục và Đào tạo, </w:t>
      </w:r>
      <w:r w:rsidRPr="000B4AC1">
        <w:rPr>
          <w:rFonts w:ascii="Times New Roman" w:eastAsia="Calibri" w:hAnsi="Times New Roman"/>
          <w:bCs/>
        </w:rPr>
        <w:t xml:space="preserve">Bộ trưởng </w:t>
      </w:r>
      <w:r w:rsidRPr="000B4AC1">
        <w:rPr>
          <w:rFonts w:ascii="Times New Roman" w:hAnsi="Times New Roman"/>
          <w:bCs/>
        </w:rPr>
        <w:t xml:space="preserve">Bộ Lao động - Thương binh và Xã hội chủ trì, phối hợp với Bộ Tài chính, Bộ Nội vụ xây dựng đề án, kế hoạch tổng thể về </w:t>
      </w:r>
      <w:r w:rsidRPr="000B4AC1">
        <w:rPr>
          <w:rFonts w:ascii="Times New Roman" w:hAnsi="Times New Roman"/>
        </w:rPr>
        <w:t>đào tạo, bồi dưỡng nhà giáo</w:t>
      </w:r>
      <w:r w:rsidRPr="000B4AC1">
        <w:rPr>
          <w:rFonts w:ascii="Times New Roman" w:hAnsi="Times New Roman"/>
          <w:bCs/>
        </w:rPr>
        <w:t xml:space="preserve">. </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3. Cơ quan quản lý giáo dục, cơ sở giáo dục đại học, cao đẳng, n</w:t>
      </w:r>
      <w:r w:rsidRPr="000B4AC1">
        <w:rPr>
          <w:rFonts w:ascii="Times New Roman" w:eastAsia="Calibri" w:hAnsi="Times New Roman"/>
        </w:rPr>
        <w:t>hà đầu tư hoặc hội đồng trường</w:t>
      </w:r>
      <w:r w:rsidR="00B95FB4" w:rsidRPr="000B4AC1">
        <w:rPr>
          <w:rFonts w:ascii="Times New Roman" w:eastAsia="Calibri" w:hAnsi="Times New Roman"/>
        </w:rPr>
        <w:t xml:space="preserve"> </w:t>
      </w:r>
      <w:r w:rsidR="00DC1152" w:rsidRPr="000B4AC1">
        <w:rPr>
          <w:rFonts w:ascii="Times New Roman" w:hAnsi="Times New Roman"/>
          <w:bCs/>
        </w:rPr>
        <w:t xml:space="preserve">cơ sở giáo dục ngoài công lập </w:t>
      </w:r>
      <w:r w:rsidR="00B95FB4" w:rsidRPr="000B4AC1">
        <w:rPr>
          <w:rFonts w:ascii="Times New Roman" w:eastAsia="Calibri" w:hAnsi="Times New Roman"/>
        </w:rPr>
        <w:t>hoặc</w:t>
      </w:r>
      <w:r w:rsidRPr="000B4AC1">
        <w:rPr>
          <w:rFonts w:ascii="Times New Roman" w:eastAsia="Calibri" w:hAnsi="Times New Roman"/>
        </w:rPr>
        <w:t xml:space="preserve"> hội đồng quản trị</w:t>
      </w:r>
      <w:r w:rsidRPr="000B4AC1">
        <w:rPr>
          <w:rFonts w:ascii="Times New Roman" w:hAnsi="Times New Roman"/>
          <w:bCs/>
        </w:rPr>
        <w:t xml:space="preserve"> cơ sở giáo dục </w:t>
      </w:r>
      <w:r w:rsidR="00DC1152" w:rsidRPr="000B4AC1">
        <w:rPr>
          <w:rFonts w:ascii="Times New Roman" w:hAnsi="Times New Roman"/>
          <w:bCs/>
        </w:rPr>
        <w:t xml:space="preserve">nghề nghiệp </w:t>
      </w:r>
      <w:r w:rsidRPr="000B4AC1">
        <w:rPr>
          <w:rFonts w:ascii="Times New Roman" w:hAnsi="Times New Roman"/>
          <w:bCs/>
        </w:rPr>
        <w:t>ngoài công lập ban hành kế hoạch bồi dưỡng nhà giáo thuộc phạm vi quản lý.</w:t>
      </w:r>
    </w:p>
    <w:p w:rsidR="007A5C0E" w:rsidRPr="000B4AC1" w:rsidRDefault="008D19D2" w:rsidP="000B4AC1">
      <w:pPr>
        <w:spacing w:before="120" w:after="120"/>
        <w:ind w:firstLine="709"/>
        <w:jc w:val="both"/>
        <w:rPr>
          <w:rFonts w:ascii="Times New Roman" w:hAnsi="Times New Roman"/>
          <w:bCs/>
          <w:strike/>
        </w:rPr>
      </w:pPr>
      <w:r w:rsidRPr="000B4AC1">
        <w:rPr>
          <w:rFonts w:ascii="Times New Roman" w:hAnsi="Times New Roman"/>
          <w:bCs/>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M</w:t>
      </w:r>
      <w:r w:rsidRPr="000B4AC1">
        <w:rPr>
          <w:rFonts w:ascii="Times New Roman" w:eastAsia="Calibri" w:hAnsi="Times New Roman"/>
          <w:b/>
          <w:lang w:val="vi-VN"/>
        </w:rPr>
        <w:t>ục</w:t>
      </w:r>
      <w:r w:rsidRPr="000B4AC1">
        <w:rPr>
          <w:rFonts w:ascii="Times New Roman" w:hAnsi="Times New Roman"/>
          <w:b/>
          <w:lang w:val="vi-VN"/>
        </w:rPr>
        <w:t xml:space="preserve"> 2</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3</w:t>
      </w:r>
      <w:r w:rsidRPr="000B4AC1">
        <w:rPr>
          <w:rFonts w:ascii="Times New Roman" w:hAnsi="Times New Roman"/>
          <w:b/>
        </w:rPr>
        <w:t>7</w:t>
      </w:r>
      <w:r w:rsidRPr="000B4AC1">
        <w:rPr>
          <w:rFonts w:ascii="Times New Roman" w:hAnsi="Times New Roman"/>
          <w:b/>
          <w:lang w:val="vi-VN"/>
        </w:rPr>
        <w:t>. Mục tiêu,</w:t>
      </w:r>
      <w:r w:rsidRPr="000B4AC1">
        <w:rPr>
          <w:rFonts w:ascii="Times New Roman" w:hAnsi="Times New Roman"/>
          <w:b/>
        </w:rPr>
        <w:t xml:space="preserve"> </w:t>
      </w:r>
      <w:r w:rsidRPr="000B4AC1">
        <w:rPr>
          <w:rFonts w:ascii="Times New Roman" w:hAnsi="Times New Roman"/>
          <w:b/>
          <w:lang w:val="vi-VN"/>
        </w:rPr>
        <w:t>nguyên t</w:t>
      </w:r>
      <w:r w:rsidRPr="000B4AC1">
        <w:rPr>
          <w:rFonts w:ascii="Times New Roman" w:hAnsi="Times New Roman"/>
          <w:b/>
        </w:rPr>
        <w:t>ắ</w:t>
      </w:r>
      <w:r w:rsidRPr="000B4AC1">
        <w:rPr>
          <w:rFonts w:ascii="Times New Roman" w:hAnsi="Times New Roman"/>
          <w:b/>
          <w:lang w:val="vi-VN"/>
        </w:rPr>
        <w:t>c hợp tác quốc tế</w:t>
      </w:r>
      <w:r w:rsidRPr="000B4AC1">
        <w:rPr>
          <w:rFonts w:ascii="Times New Roman" w:hAnsi="Times New Roman"/>
          <w:b/>
        </w:rPr>
        <w:t xml:space="preserve"> đối với</w:t>
      </w:r>
      <w:r w:rsidRPr="000B4AC1">
        <w:rPr>
          <w:rFonts w:ascii="Times New Roman" w:hAnsi="Times New Roman"/>
          <w:b/>
          <w:lang w:val="vi-VN"/>
        </w:rPr>
        <w:t xml:space="preserve">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1.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bảo đảm tuân thủ các quy định của pháp luật của nước Cộng hòa xã hội chủ nghĩa Việt Nam và các điều ước quốc tế mà nước Cộng hòa xã hội chủ nghĩa Việt Nam là thành viên.</w:t>
      </w:r>
    </w:p>
    <w:p w:rsidR="007A5C0E" w:rsidRPr="000B4AC1" w:rsidRDefault="008D19D2" w:rsidP="000B4AC1">
      <w:pPr>
        <w:spacing w:before="120" w:after="120"/>
        <w:ind w:firstLine="709"/>
        <w:jc w:val="both"/>
        <w:rPr>
          <w:rFonts w:ascii="Times New Roman" w:hAnsi="Times New Roman"/>
          <w:b/>
          <w:bCs/>
          <w:lang w:val="vi-VN"/>
        </w:rPr>
      </w:pPr>
      <w:r w:rsidRPr="000B4AC1">
        <w:rPr>
          <w:rFonts w:ascii="Times New Roman" w:hAnsi="Times New Roman"/>
          <w:b/>
          <w:bCs/>
          <w:lang w:val="vi-VN"/>
        </w:rPr>
        <w:t>Điều 3</w:t>
      </w:r>
      <w:r w:rsidRPr="000B4AC1">
        <w:rPr>
          <w:rFonts w:ascii="Times New Roman" w:hAnsi="Times New Roman"/>
          <w:b/>
          <w:bCs/>
        </w:rPr>
        <w:t>8</w:t>
      </w:r>
      <w:r w:rsidRPr="000B4AC1">
        <w:rPr>
          <w:rFonts w:ascii="Times New Roman" w:hAnsi="Times New Roman"/>
          <w:b/>
          <w:bCs/>
          <w:lang w:val="vi-VN"/>
        </w:rPr>
        <w:t>. Nội dung, hình thức hợp tác quốc tế</w:t>
      </w:r>
      <w:r w:rsidRPr="000B4AC1">
        <w:rPr>
          <w:rFonts w:ascii="Times New Roman" w:hAnsi="Times New Roman"/>
          <w:b/>
          <w:bCs/>
        </w:rPr>
        <w:t xml:space="preserve"> đối với</w:t>
      </w:r>
      <w:r w:rsidRPr="000B4AC1">
        <w:rPr>
          <w:rFonts w:ascii="Times New Roman" w:hAnsi="Times New Roman"/>
          <w:b/>
          <w:bCs/>
          <w:lang w:val="vi-VN"/>
        </w:rPr>
        <w:t xml:space="preserve"> nhà giáo</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 xml:space="preserve">1. </w:t>
      </w:r>
      <w:r w:rsidRPr="000B4AC1">
        <w:rPr>
          <w:rFonts w:ascii="Times New Roman" w:hAnsi="Times New Roman"/>
          <w:bCs/>
        </w:rPr>
        <w:t>Nội dung hợp tác quốc tế đối với</w:t>
      </w:r>
      <w:r w:rsidRPr="000B4AC1">
        <w:rPr>
          <w:rFonts w:ascii="Times New Roman" w:hAnsi="Times New Roman"/>
          <w:bCs/>
          <w:lang w:val="vi-VN"/>
        </w:rPr>
        <w:t xml:space="preserve"> </w:t>
      </w:r>
      <w:r w:rsidRPr="000B4AC1">
        <w:rPr>
          <w:rFonts w:ascii="Times New Roman" w:hAnsi="Times New Roman"/>
          <w:bCs/>
        </w:rPr>
        <w:t>nhà giáo</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bCs/>
        </w:rPr>
        <w:t>a) N</w:t>
      </w:r>
      <w:r w:rsidRPr="000B4AC1">
        <w:rPr>
          <w:rFonts w:ascii="Times New Roman" w:hAnsi="Times New Roman"/>
          <w:lang w:val="vi-VN"/>
        </w:rPr>
        <w:t xml:space="preserve">hà giáo Việt Nam </w:t>
      </w:r>
      <w:r w:rsidRPr="000B4AC1">
        <w:rPr>
          <w:rFonts w:ascii="Times New Roman" w:hAnsi="Times New Roman"/>
          <w:shd w:val="clear" w:color="auto" w:fill="FFFFFF"/>
          <w:lang w:val="vi-VN"/>
        </w:rPr>
        <w:t xml:space="preserve">tham gia </w:t>
      </w:r>
      <w:r w:rsidRPr="000B4AC1">
        <w:rPr>
          <w:rFonts w:ascii="Times New Roman" w:hAnsi="Times New Roman"/>
          <w:lang w:val="vi-VN"/>
        </w:rPr>
        <w:t xml:space="preserve">học tập, giảng dạy, nghiên cứu khoa học, trao đổi học thuật,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 xml:space="preserve">với các cơ sở giáo dục, tổ chức của nước ngoài; </w:t>
      </w:r>
    </w:p>
    <w:p w:rsidR="007A5C0E" w:rsidRPr="000B4AC1" w:rsidRDefault="008D19D2" w:rsidP="000B4AC1">
      <w:pPr>
        <w:spacing w:before="120" w:after="120"/>
        <w:ind w:firstLine="709"/>
        <w:jc w:val="both"/>
        <w:rPr>
          <w:rFonts w:ascii="Times New Roman" w:hAnsi="Times New Roman"/>
          <w:lang w:val="vi-VN"/>
        </w:rPr>
      </w:pPr>
      <w:r w:rsidRPr="000B4AC1">
        <w:rPr>
          <w:rFonts w:ascii="Times New Roman" w:hAnsi="Times New Roman"/>
        </w:rPr>
        <w:t>b) N</w:t>
      </w:r>
      <w:r w:rsidRPr="000B4AC1">
        <w:rPr>
          <w:rFonts w:ascii="Times New Roman" w:hAnsi="Times New Roman"/>
          <w:lang w:val="vi-VN"/>
        </w:rPr>
        <w:t xml:space="preserve">hà giáo người nước ngoài tham gia giảng dạy, nghiên cứu khoa học và trao đổi học thuật và </w:t>
      </w:r>
      <w:r w:rsidRPr="000B4AC1">
        <w:rPr>
          <w:rFonts w:ascii="Times New Roman" w:hAnsi="Times New Roman"/>
          <w:bCs/>
          <w:lang w:val="vi-VN"/>
        </w:rPr>
        <w:t xml:space="preserve">các hoạt động hợp tác quốc tế khác </w:t>
      </w:r>
      <w:r w:rsidRPr="000B4AC1">
        <w:rPr>
          <w:rFonts w:ascii="Times New Roman" w:hAnsi="Times New Roman"/>
          <w:lang w:val="vi-VN"/>
        </w:rPr>
        <w:t>với các cơ sở giáo dục, tổ chức của Việt Nam.</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2. Hình thức hợp tác quốc tế</w:t>
      </w:r>
      <w:r w:rsidRPr="000B4AC1">
        <w:rPr>
          <w:rFonts w:ascii="Times New Roman" w:hAnsi="Times New Roman"/>
          <w:bCs/>
        </w:rPr>
        <w:t xml:space="preserve"> đối với</w:t>
      </w:r>
      <w:r w:rsidRPr="000B4AC1">
        <w:rPr>
          <w:rFonts w:ascii="Times New Roman" w:hAnsi="Times New Roman"/>
          <w:bCs/>
          <w:lang w:val="vi-VN"/>
        </w:rPr>
        <w:t xml:space="preserve"> nhà giáo </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a) Trao đổi nhà giáo trong khuôn khổ các hiệp định, thỏa thuận hợp tác quốc tế </w:t>
      </w:r>
      <w:r w:rsidRPr="000B4AC1">
        <w:rPr>
          <w:rFonts w:ascii="Times New Roman" w:hAnsi="Times New Roman"/>
          <w:bCs/>
        </w:rPr>
        <w:t>đối với</w:t>
      </w:r>
      <w:r w:rsidRPr="000B4AC1">
        <w:rPr>
          <w:rFonts w:ascii="Times New Roman" w:hAnsi="Times New Roman"/>
          <w:bCs/>
          <w:lang w:val="vi-VN"/>
        </w:rPr>
        <w:t xml:space="preserve"> giáo dục;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Tiếp nhận nhà giáo giảng dạy, làm việc trong cơ sở giáo dục được thành lập theo các chương trình, dự án đầu tư được ký kết giữa Việt Nam và các tổ chức, cá nhân nước ngoài;</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d) </w:t>
      </w:r>
      <w:r w:rsidRPr="000B4AC1">
        <w:rPr>
          <w:rFonts w:ascii="Times New Roman" w:hAnsi="Times New Roman"/>
          <w:bCs/>
        </w:rPr>
        <w:t>T</w:t>
      </w:r>
      <w:r w:rsidRPr="000B4AC1">
        <w:rPr>
          <w:rFonts w:ascii="Times New Roman" w:hAnsi="Times New Roman"/>
          <w:bCs/>
          <w:lang w:val="vi-VN"/>
        </w:rPr>
        <w:t>ham gia các tổ chức giáo dục, hội nghề nghiệp trong khu vực và quốc tế;</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đ) Tham dự các diễn đàn, hội nghị, hội thảo, hoạt động giáo dục trong khu vực và quốc tế;</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lang w:val="vi-VN"/>
        </w:rPr>
        <w:t>e) Nhà giáo Việt Nam ra nước ngoài và nhà giáo nước ngoài đến Việt Nam để giảng dạy, nghiên cứu khoa học, trao đổi học thuật theo nhu cầu cá nhân dưới hình thức tự túc hoặc theo hợp đồng.</w:t>
      </w:r>
    </w:p>
    <w:p w:rsidR="007A5C0E" w:rsidRPr="000B4AC1" w:rsidRDefault="008D19D2" w:rsidP="000B4AC1">
      <w:pPr>
        <w:spacing w:before="120" w:after="120"/>
        <w:ind w:firstLine="709"/>
        <w:jc w:val="both"/>
        <w:rPr>
          <w:rFonts w:ascii="Times New Roman" w:hAnsi="Times New Roman"/>
          <w:bCs/>
        </w:rPr>
      </w:pPr>
      <w:r w:rsidRPr="000B4AC1">
        <w:rPr>
          <w:rFonts w:ascii="Times New Roman" w:hAnsi="Times New Roman"/>
          <w:bCs/>
        </w:rPr>
        <w:t>3. Chính phủ quy định chi tiết Điều này.</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Chương VII</w:t>
      </w:r>
    </w:p>
    <w:p w:rsidR="007A5C0E" w:rsidRPr="000B4AC1" w:rsidRDefault="008D19D2" w:rsidP="000B4AC1">
      <w:pPr>
        <w:spacing w:before="120" w:after="120"/>
        <w:jc w:val="center"/>
        <w:rPr>
          <w:rFonts w:ascii="Times New Roman" w:hAnsi="Times New Roman"/>
          <w:b/>
          <w:lang w:val="vi-VN"/>
        </w:rPr>
      </w:pPr>
      <w:r w:rsidRPr="000B4AC1">
        <w:rPr>
          <w:rFonts w:ascii="Times New Roman" w:hAnsi="Times New Roman"/>
          <w:b/>
          <w:lang w:val="vi-VN"/>
        </w:rPr>
        <w:t>TÔN VINH, KHEN THƯỞNG VÀ XỬ LÝ VI PHẠM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39</w:t>
      </w:r>
      <w:r w:rsidRPr="000B4AC1">
        <w:rPr>
          <w:rFonts w:ascii="Times New Roman" w:hAnsi="Times New Roman"/>
          <w:b/>
          <w:iCs/>
          <w:lang w:val="vi-VN"/>
        </w:rPr>
        <w:t>. Ngày Nhà giáo Việt Nam</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Ngày 20 tháng 11 hằng năm là ngày Nhà giáo Việt Nam.</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Điều</w:t>
      </w:r>
      <w:r w:rsidRPr="000B4AC1">
        <w:rPr>
          <w:rFonts w:ascii="Times New Roman" w:hAnsi="Times New Roman"/>
          <w:b/>
          <w:iCs/>
        </w:rPr>
        <w:t xml:space="preserve"> 40</w:t>
      </w:r>
      <w:r w:rsidRPr="000B4AC1">
        <w:rPr>
          <w:rFonts w:ascii="Times New Roman" w:hAnsi="Times New Roman"/>
          <w:b/>
          <w:iCs/>
          <w:lang w:val="vi-VN"/>
        </w:rPr>
        <w:t>. Phong tặng danh hiệu Nhà giáo nhân dân, Nhà giáo ưu tú</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 xml:space="preserve">Nhà giáo, cán bộ quản lý giáo dục, </w:t>
      </w:r>
      <w:r w:rsidRPr="000B4AC1">
        <w:rPr>
          <w:rFonts w:ascii="Times New Roman" w:hAnsi="Times New Roman"/>
          <w:iCs/>
        </w:rPr>
        <w:t xml:space="preserve">cán bộ quản lý cơ sở giáo dục, </w:t>
      </w:r>
      <w:r w:rsidRPr="000B4AC1">
        <w:rPr>
          <w:rFonts w:ascii="Times New Roman" w:hAnsi="Times New Roman"/>
          <w:iCs/>
          <w:lang w:val="vi-VN"/>
        </w:rPr>
        <w:t>cán bộ nghiên cứu giáo dục đủ tiêu chuẩn theo quy định của pháp luật thì được Nhà nước phong tặng danh hiệu Nhà giáo nhân dân, Nhà giáo ưu tú.</w:t>
      </w:r>
    </w:p>
    <w:p w:rsidR="007A5C0E" w:rsidRPr="000B4AC1" w:rsidRDefault="008D19D2" w:rsidP="000B4AC1">
      <w:pPr>
        <w:spacing w:before="120" w:after="120"/>
        <w:ind w:firstLine="709"/>
        <w:jc w:val="both"/>
        <w:rPr>
          <w:rFonts w:ascii="Times New Roman" w:hAnsi="Times New Roman"/>
          <w:b/>
          <w:iCs/>
          <w:lang w:val="vi-VN"/>
        </w:rPr>
      </w:pPr>
      <w:r w:rsidRPr="000B4AC1">
        <w:rPr>
          <w:rFonts w:ascii="Times New Roman" w:hAnsi="Times New Roman"/>
          <w:b/>
          <w:iCs/>
          <w:lang w:val="vi-VN"/>
        </w:rPr>
        <w:t xml:space="preserve">Điều </w:t>
      </w:r>
      <w:r w:rsidRPr="000B4AC1">
        <w:rPr>
          <w:rFonts w:ascii="Times New Roman" w:hAnsi="Times New Roman"/>
          <w:b/>
          <w:iCs/>
        </w:rPr>
        <w:t>41</w:t>
      </w:r>
      <w:r w:rsidRPr="000B4AC1">
        <w:rPr>
          <w:rFonts w:ascii="Times New Roman" w:hAnsi="Times New Roman"/>
          <w:b/>
          <w:iCs/>
          <w:lang w:val="vi-VN"/>
        </w:rPr>
        <w:t>. Phong tặng danh hiệu Tiến sĩ danh dự, Giáo sư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rsidR="007A5C0E" w:rsidRPr="000B4AC1" w:rsidRDefault="008D19D2" w:rsidP="000B4AC1">
      <w:pPr>
        <w:spacing w:before="120" w:after="120"/>
        <w:ind w:firstLine="709"/>
        <w:jc w:val="both"/>
        <w:rPr>
          <w:rFonts w:ascii="Times New Roman" w:hAnsi="Times New Roman"/>
          <w:iCs/>
          <w:lang w:val="vi-VN"/>
        </w:rPr>
      </w:pPr>
      <w:r w:rsidRPr="000B4AC1">
        <w:rPr>
          <w:rFonts w:ascii="Times New Roman" w:hAnsi="Times New Roman"/>
          <w:iCs/>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rsidR="007A5C0E" w:rsidRPr="000B4AC1" w:rsidRDefault="008D19D2" w:rsidP="000B4AC1">
      <w:pPr>
        <w:spacing w:before="120" w:after="120"/>
        <w:ind w:firstLine="720"/>
        <w:jc w:val="both"/>
        <w:rPr>
          <w:rFonts w:ascii="Times New Roman" w:hAnsi="Times New Roman"/>
          <w:iCs/>
          <w:lang w:val="vi-VN"/>
        </w:rPr>
      </w:pPr>
      <w:r w:rsidRPr="000B4AC1">
        <w:rPr>
          <w:rFonts w:ascii="Times New Roman" w:hAnsi="Times New Roman"/>
          <w:iCs/>
          <w:lang w:val="vi-VN"/>
        </w:rPr>
        <w:t>3. Chính phủ quy định chi tiết Điều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 xml:space="preserve">Điều </w:t>
      </w:r>
      <w:r w:rsidRPr="000B4AC1">
        <w:rPr>
          <w:rFonts w:ascii="Times New Roman" w:hAnsi="Times New Roman"/>
          <w:b/>
        </w:rPr>
        <w:t>42</w:t>
      </w:r>
      <w:r w:rsidRPr="000B4AC1">
        <w:rPr>
          <w:rFonts w:ascii="Times New Roman" w:hAnsi="Times New Roman"/>
          <w:b/>
          <w:lang w:val="vi-VN"/>
        </w:rPr>
        <w:t>. Khen thưởng đối với nhà giáo và cơ quan, tổ chức, cá nhân có nhiều đóng góp cho việc xây dựng, phát triển đội ngũ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3</w:t>
      </w:r>
      <w:r w:rsidRPr="000B4AC1">
        <w:rPr>
          <w:rFonts w:ascii="Times New Roman" w:hAnsi="Times New Roman"/>
          <w:b/>
          <w:lang w:val="vi-VN"/>
        </w:rPr>
        <w:t>. Xử lý kỷ luật đối với nhà giáo</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1. Việc xử lý kỷ luật đối với nhà giáo trong các cơ sở giáo dục công lập thực hiện theo quy định về xử lý kỷ luật đối với viên chức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 xml:space="preserve">2. Việc xử lý kỷ luật đối với nhà giáo trong các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rsidR="007A5C0E" w:rsidRPr="000B4AC1" w:rsidRDefault="008D19D2" w:rsidP="000B4AC1">
      <w:pPr>
        <w:spacing w:before="120" w:after="120"/>
        <w:ind w:firstLine="720"/>
        <w:jc w:val="both"/>
        <w:rPr>
          <w:rFonts w:ascii="Times New Roman" w:hAnsi="Times New Roman"/>
          <w:lang w:val="vi-VN"/>
        </w:rPr>
      </w:pPr>
      <w:r w:rsidRPr="000B4AC1">
        <w:rPr>
          <w:rFonts w:ascii="Times New Roman" w:hAnsi="Times New Roman"/>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p w:rsidR="007A5C0E" w:rsidRPr="000B4AC1" w:rsidRDefault="008D19D2" w:rsidP="000B4AC1">
      <w:pPr>
        <w:spacing w:before="120" w:after="120"/>
        <w:ind w:firstLine="720"/>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4</w:t>
      </w:r>
      <w:r w:rsidRPr="000B4AC1">
        <w:rPr>
          <w:rFonts w:ascii="Times New Roman" w:hAnsi="Times New Roman"/>
          <w:b/>
          <w:lang w:val="vi-VN"/>
        </w:rPr>
        <w:t>. Tạm đình chỉ giảng dạy</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w:t>
      </w:r>
      <w:r w:rsidRPr="000B4AC1">
        <w:rPr>
          <w:rFonts w:ascii="Times New Roman" w:hAnsi="Times New Roman"/>
        </w:rPr>
        <w:t xml:space="preserve">cơ sở giáo dục </w:t>
      </w:r>
      <w:r w:rsidRPr="000B4AC1">
        <w:rPr>
          <w:rFonts w:ascii="Times New Roman" w:hAnsi="Times New Roman"/>
          <w:lang w:val="vi-VN"/>
        </w:rPr>
        <w:t xml:space="preserve">có dấu hiệu vi phạm thì cấp có thẩm quyền bổ nhiệm hoặc công nhận </w:t>
      </w:r>
      <w:r w:rsidRPr="000B4AC1">
        <w:rPr>
          <w:rFonts w:ascii="Times New Roman" w:hAnsi="Times New Roman"/>
        </w:rPr>
        <w:t xml:space="preserve">người đứng đầu cơ sở giáo dục </w:t>
      </w:r>
      <w:r w:rsidRPr="000B4AC1">
        <w:rPr>
          <w:rFonts w:ascii="Times New Roman" w:hAnsi="Times New Roman"/>
          <w:lang w:val="vi-VN"/>
        </w:rPr>
        <w:t>ra quyết định tạm đình chỉ.</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lang w:val="vi-VN"/>
        </w:rPr>
        <w:t xml:space="preserve">2. </w:t>
      </w:r>
      <w:r w:rsidRPr="000B4AC1">
        <w:rPr>
          <w:rFonts w:ascii="Times New Roman" w:hAnsi="Times New Roman"/>
        </w:rPr>
        <w:t>Đối với nhà giáo trong các cơ sở giáo dục công lập,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thực hiện theo quy định của pháp luật về viên chức</w:t>
      </w:r>
      <w:r w:rsidRPr="000B4AC1">
        <w:rPr>
          <w:rFonts w:ascii="Times New Roman" w:hAnsi="Times New Roman"/>
        </w:rPr>
        <w:t xml:space="preserve"> đối với trường hợp tạm đình chỉ công tác</w:t>
      </w:r>
      <w:r w:rsidRPr="000B4AC1">
        <w:rPr>
          <w:rFonts w:ascii="Times New Roman" w:hAnsi="Times New Roman"/>
          <w:lang w:val="vi-VN"/>
        </w:rPr>
        <w:t>.</w:t>
      </w:r>
    </w:p>
    <w:p w:rsidR="007A5C0E" w:rsidRPr="000B4AC1" w:rsidRDefault="008D19D2" w:rsidP="000B4AC1">
      <w:pPr>
        <w:tabs>
          <w:tab w:val="left" w:pos="3261"/>
        </w:tabs>
        <w:spacing w:before="120" w:after="120"/>
        <w:ind w:firstLine="720"/>
        <w:jc w:val="both"/>
        <w:rPr>
          <w:rFonts w:ascii="Times New Roman" w:hAnsi="Times New Roman"/>
          <w:lang w:val="vi-VN"/>
        </w:rPr>
      </w:pPr>
      <w:r w:rsidRPr="000B4AC1">
        <w:rPr>
          <w:rFonts w:ascii="Times New Roman" w:hAnsi="Times New Roman"/>
        </w:rPr>
        <w:t>3. Đối với nhà giáo trong các cơ sở giáo dục ngoài công lập, nhà giáo là người nước ngoài, t</w:t>
      </w:r>
      <w:r w:rsidRPr="000B4AC1">
        <w:rPr>
          <w:rFonts w:ascii="Times New Roman" w:hAnsi="Times New Roman"/>
          <w:lang w:val="vi-VN"/>
        </w:rPr>
        <w:t xml:space="preserve">hời gian tạm đình chỉ </w:t>
      </w:r>
      <w:r w:rsidRPr="000B4AC1">
        <w:rPr>
          <w:rFonts w:ascii="Times New Roman" w:hAnsi="Times New Roman"/>
        </w:rPr>
        <w:t xml:space="preserve">giảng dạy, tiền lương trong thời gian tạm đình chỉ giảng dạy </w:t>
      </w:r>
      <w:r w:rsidRPr="000B4AC1">
        <w:rPr>
          <w:rFonts w:ascii="Times New Roman" w:hAnsi="Times New Roman"/>
          <w:lang w:val="vi-VN"/>
        </w:rPr>
        <w:t xml:space="preserve">thực hiện theo quy định của pháp luật về </w:t>
      </w:r>
      <w:r w:rsidRPr="000B4AC1">
        <w:rPr>
          <w:rFonts w:ascii="Times New Roman" w:hAnsi="Times New Roman"/>
        </w:rPr>
        <w:t>lao động đối với trường hợp tạm đình chỉ công việc</w:t>
      </w:r>
      <w:r w:rsidRPr="000B4AC1">
        <w:rPr>
          <w:rFonts w:ascii="Times New Roman" w:hAnsi="Times New Roman"/>
          <w:lang w:val="vi-VN"/>
        </w:rPr>
        <w:t>.</w:t>
      </w:r>
    </w:p>
    <w:p w:rsidR="007A5C0E" w:rsidRPr="000B4AC1" w:rsidRDefault="008D19D2" w:rsidP="000B4AC1">
      <w:pPr>
        <w:spacing w:before="120" w:after="120"/>
        <w:ind w:firstLine="709"/>
        <w:jc w:val="both"/>
        <w:rPr>
          <w:rFonts w:ascii="Times New Roman" w:hAnsi="Times New Roman"/>
          <w:b/>
          <w:spacing w:val="-4"/>
          <w:lang w:val="vi-VN"/>
        </w:rPr>
      </w:pPr>
      <w:r w:rsidRPr="000B4AC1">
        <w:rPr>
          <w:rFonts w:ascii="Times New Roman" w:hAnsi="Times New Roman"/>
          <w:b/>
          <w:spacing w:val="-4"/>
          <w:lang w:val="vi-VN"/>
        </w:rPr>
        <w:t>Điều 4</w:t>
      </w:r>
      <w:r w:rsidRPr="000B4AC1">
        <w:rPr>
          <w:rFonts w:ascii="Times New Roman" w:hAnsi="Times New Roman"/>
          <w:b/>
          <w:spacing w:val="-4"/>
        </w:rPr>
        <w:t>5</w:t>
      </w:r>
      <w:r w:rsidRPr="000B4AC1">
        <w:rPr>
          <w:rFonts w:ascii="Times New Roman" w:hAnsi="Times New Roman"/>
          <w:b/>
          <w:spacing w:val="-4"/>
          <w:lang w:val="vi-VN"/>
        </w:rPr>
        <w:t>. Xử lý vi phạm đối với các hành vi xâm phạm uy tín, danh dự, quyền, lợi ích hợp pháp của nhà giáo</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spacing w:val="-4"/>
          <w:lang w:val="vi-VN"/>
        </w:rPr>
        <w:t>2. Nếu các hành vi xâm phạm uy tín, danh dự, quyền, lợi ích hợp pháp của nhà giáo diễn ra trong phạm vi cơ sở giáo dục và trong khi nhà giáo thực hiện hoạt động nghề nghiệp thì được xem là tình tiết tăng nặng trong xử lý vi phạm.</w:t>
      </w:r>
    </w:p>
    <w:p w:rsidR="007A5C0E" w:rsidRPr="000B4AC1" w:rsidRDefault="008D19D2" w:rsidP="000B4AC1">
      <w:pPr>
        <w:spacing w:before="120" w:after="120"/>
        <w:jc w:val="center"/>
        <w:rPr>
          <w:rFonts w:ascii="Times New Roman" w:hAnsi="Times New Roman"/>
          <w:b/>
          <w:bCs/>
          <w:strike/>
          <w:lang w:val="vi-VN"/>
        </w:rPr>
      </w:pPr>
      <w:r w:rsidRPr="000B4AC1">
        <w:rPr>
          <w:rFonts w:ascii="Times New Roman" w:hAnsi="Times New Roman"/>
          <w:b/>
          <w:bCs/>
          <w:lang w:val="vi-VN"/>
        </w:rPr>
        <w:t>Chương VIII</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QUẢN LÝ NHÀ GIÁO</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6</w:t>
      </w:r>
      <w:r w:rsidRPr="000B4AC1">
        <w:rPr>
          <w:rFonts w:ascii="Times New Roman" w:hAnsi="Times New Roman"/>
          <w:b/>
          <w:bCs/>
          <w:lang w:val="vi-VN"/>
        </w:rPr>
        <w: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1. Chính phủ thống nhất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5" w:name="khoan_47"/>
      <w:r w:rsidRPr="000B4AC1">
        <w:rPr>
          <w:rFonts w:ascii="Times New Roman" w:hAnsi="Times New Roman"/>
          <w:sz w:val="28"/>
          <w:szCs w:val="28"/>
        </w:rPr>
        <w:t>2. Bộ Giáo dục và Đào tạo và Bộ Lao động - Thương binh và Xã hội chịu trách nhiệm trước Chính phủ thực hiện việc quản lý nhà nước về nhà giáo và có các nhiệm vụ, quyền hạn sau:</w:t>
      </w:r>
      <w:bookmarkEnd w:id="15"/>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a) Xây dựng, trình cơ quan có thẩm quyền ban hành hoặc ban hành theo thẩm quyền và tổ chức thực hiện các văn bản quy phạm pháp luật về nhà giáo;</w:t>
      </w:r>
    </w:p>
    <w:p w:rsidR="007A5C0E" w:rsidRPr="000B4AC1" w:rsidRDefault="008D19D2" w:rsidP="000B4AC1">
      <w:pPr>
        <w:suppressAutoHyphens/>
        <w:spacing w:before="120" w:after="120"/>
        <w:ind w:firstLine="720"/>
        <w:jc w:val="both"/>
        <w:rPr>
          <w:rFonts w:ascii="Times New Roman" w:hAnsi="Times New Roman"/>
          <w:lang w:val="vi-VN"/>
        </w:rPr>
      </w:pPr>
      <w:r w:rsidRPr="000B4AC1">
        <w:rPr>
          <w:rFonts w:ascii="Times New Roman" w:hAnsi="Times New Roman"/>
          <w:lang w:val="vi-VN"/>
        </w:rPr>
        <w:t xml:space="preserve">b) Chủ trì phối hợp với Bộ Nội vụ, các bộ, cơ quan ngang bộ, ủy ban nhân dân cấp tỉnh xây dựng chiến lược, đề án, kế hoạch phát triển, tổng biên chế đội ngũ nhà giáo </w:t>
      </w:r>
      <w:r w:rsidRPr="000B4AC1">
        <w:rPr>
          <w:rFonts w:ascii="Times New Roman" w:hAnsi="Times New Roman"/>
        </w:rPr>
        <w:t xml:space="preserve">thuộc thẩm quyền quản lý </w:t>
      </w:r>
      <w:r w:rsidRPr="000B4AC1">
        <w:rPr>
          <w:rFonts w:ascii="Times New Roman" w:hAnsi="Times New Roman"/>
          <w:lang w:val="vi-VN"/>
        </w:rPr>
        <w:t>trình cấp có thẩm quyền quyết định;</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c) Chủ trì phối hợp với các bộ, cơ quan ngang bộ, ủy ban nhân dân cấp tỉnh điều phối biên chế nhà giáo trong các cơ sở giáo dục công lập theo số lượng được cơ quan có thẩm quyền giao;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 xml:space="preserve">d) Quy định chế độ làm việc, tiêu chuẩn cụ thể, phương thức tuyển dụng, đánh giá đối với nhà giáo; </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đ) Ban hành chương trình và quản lý việc tổ chức đào tạo, bồi dưỡng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e) Quản lý công tác hợp tác quốc tế đối với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6" w:name="diem_d_2_47"/>
      <w:r w:rsidRPr="000B4AC1">
        <w:rPr>
          <w:rFonts w:ascii="Times New Roman" w:hAnsi="Times New Roman"/>
          <w:sz w:val="28"/>
          <w:szCs w:val="28"/>
        </w:rPr>
        <w:t>g) Xây dựng và quản lý cơ sở dữ liệu, thống kê về nhà giáo;</w:t>
      </w:r>
      <w:bookmarkEnd w:id="16"/>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h) Thanh tra, kiểm tra trách nhiệm quản lý nhà nước về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rPr>
        <w:t>i) Hằng năm, báo cáo Chính phủ về đội ngũ nhà giáo.</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lang w:val="en-US"/>
        </w:rPr>
      </w:pPr>
      <w:r w:rsidRPr="000B4AC1">
        <w:rPr>
          <w:rFonts w:ascii="Times New Roman" w:hAnsi="Times New Roman"/>
          <w:sz w:val="28"/>
          <w:szCs w:val="28"/>
          <w:lang w:val="en-US"/>
        </w:rPr>
        <w:t xml:space="preserve">3. Các Bộ, cơ quan ngang bộ, cơ quan có thẩm quyền của Đảng </w:t>
      </w:r>
      <w:r w:rsidRPr="000B4AC1">
        <w:rPr>
          <w:rFonts w:ascii="Times New Roman" w:hAnsi="Times New Roman"/>
          <w:sz w:val="28"/>
          <w:szCs w:val="28"/>
        </w:rPr>
        <w:t>trong phạm vi nhiệm vụ, quyền hạn được giao thực hiện quản lý nhà nước về nhà giáo</w:t>
      </w:r>
      <w:r w:rsidRPr="000B4AC1">
        <w:rPr>
          <w:rFonts w:ascii="Times New Roman" w:hAnsi="Times New Roman"/>
          <w:sz w:val="28"/>
          <w:szCs w:val="28"/>
          <w:lang w:val="en-US"/>
        </w:rPr>
        <w:t>.</w:t>
      </w:r>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bookmarkStart w:id="17" w:name="khoan_49"/>
      <w:r w:rsidRPr="000B4AC1">
        <w:rPr>
          <w:rFonts w:ascii="Times New Roman" w:hAnsi="Times New Roman"/>
          <w:sz w:val="28"/>
          <w:szCs w:val="28"/>
          <w:lang w:val="en-US"/>
        </w:rPr>
        <w:t>4</w:t>
      </w:r>
      <w:r w:rsidRPr="000B4AC1">
        <w:rPr>
          <w:rFonts w:ascii="Times New Roman" w:hAnsi="Times New Roman"/>
          <w:sz w:val="28"/>
          <w:szCs w:val="28"/>
        </w:rPr>
        <w:t>. Ủy ban nhân dân các cấp trong phạm vi nhiệm vụ, quyền hạn được giao thực hiện quản lý nhà nước về nhà giáo.</w:t>
      </w:r>
      <w:bookmarkEnd w:id="17"/>
    </w:p>
    <w:p w:rsidR="007A5C0E" w:rsidRPr="000B4AC1" w:rsidRDefault="008D19D2" w:rsidP="000B4AC1">
      <w:pPr>
        <w:pStyle w:val="NormalWeb"/>
        <w:spacing w:before="120" w:beforeAutospacing="0" w:after="120" w:afterAutospacing="0"/>
        <w:ind w:firstLine="709"/>
        <w:jc w:val="both"/>
        <w:rPr>
          <w:rFonts w:ascii="Times New Roman" w:hAnsi="Times New Roman"/>
          <w:sz w:val="28"/>
          <w:szCs w:val="28"/>
        </w:rPr>
      </w:pPr>
      <w:r w:rsidRPr="000B4AC1">
        <w:rPr>
          <w:rFonts w:ascii="Times New Roman" w:hAnsi="Times New Roman"/>
          <w:sz w:val="28"/>
          <w:szCs w:val="28"/>
          <w:lang w:val="en-US"/>
        </w:rPr>
        <w:t>5</w:t>
      </w:r>
      <w:r w:rsidRPr="000B4AC1">
        <w:rPr>
          <w:rFonts w:ascii="Times New Roman" w:hAnsi="Times New Roman"/>
          <w:sz w:val="28"/>
          <w:szCs w:val="28"/>
        </w:rPr>
        <w:t>.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p w:rsidR="007A5C0E" w:rsidRPr="000B4AC1" w:rsidRDefault="008D19D2" w:rsidP="000B4AC1">
      <w:pPr>
        <w:spacing w:before="120" w:after="120"/>
        <w:ind w:firstLine="709"/>
        <w:jc w:val="both"/>
        <w:rPr>
          <w:rFonts w:ascii="Times New Roman" w:hAnsi="Times New Roman"/>
          <w:b/>
          <w:lang w:val="vi-VN"/>
        </w:rPr>
      </w:pPr>
      <w:r w:rsidRPr="000B4AC1">
        <w:rPr>
          <w:rFonts w:ascii="Times New Roman" w:hAnsi="Times New Roman"/>
          <w:b/>
          <w:lang w:val="vi-VN"/>
        </w:rPr>
        <w:t>Điều 4</w:t>
      </w:r>
      <w:r w:rsidRPr="000B4AC1">
        <w:rPr>
          <w:rFonts w:ascii="Times New Roman" w:hAnsi="Times New Roman"/>
          <w:b/>
        </w:rPr>
        <w:t>7</w:t>
      </w:r>
      <w:r w:rsidRPr="000B4AC1">
        <w:rPr>
          <w:rFonts w:ascii="Times New Roman" w:hAnsi="Times New Roman"/>
          <w:b/>
          <w:lang w:val="vi-VN"/>
        </w:rPr>
        <w:t>. Trách nhiệm của cơ sở giáo dục trong quản lý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1. </w:t>
      </w:r>
      <w:r w:rsidRPr="000B4AC1">
        <w:rPr>
          <w:rFonts w:ascii="Times New Roman" w:hAnsi="Times New Roman"/>
          <w:lang w:val="vi-VN"/>
        </w:rPr>
        <w:t>Trách nhiệm của cơ sở giáo dục trong quản lý nhà giáo</w:t>
      </w:r>
      <w:r w:rsidRPr="000B4AC1">
        <w:rPr>
          <w:rFonts w:ascii="Times New Roman" w:hAnsi="Times New Roman"/>
          <w:bCs/>
          <w:lang w:val="vi-VN"/>
        </w:rPr>
        <w:t xml:space="preserve"> gồm: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a) Xây dựng đề án phát triển nhà giáo, đề án vị trí việc làm;</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b) Tuyển dụng, ký hợp đồng </w:t>
      </w:r>
      <w:r w:rsidR="00D529DB" w:rsidRPr="000B4AC1">
        <w:rPr>
          <w:rFonts w:ascii="Times New Roman" w:hAnsi="Times New Roman"/>
          <w:bCs/>
        </w:rPr>
        <w:t>đối với nhà giáo</w:t>
      </w:r>
      <w:r w:rsidRPr="000B4AC1">
        <w:rPr>
          <w:rFonts w:ascii="Times New Roman" w:hAnsi="Times New Roman"/>
          <w:bCs/>
          <w:lang w:val="vi-VN"/>
        </w:rPr>
        <w:t xml:space="preserve">, chấm dứt hợp đồng </w:t>
      </w:r>
      <w:r w:rsidR="00D529DB" w:rsidRPr="000B4AC1">
        <w:rPr>
          <w:rFonts w:ascii="Times New Roman" w:hAnsi="Times New Roman"/>
          <w:bCs/>
        </w:rPr>
        <w:t>đối với nhà giáo</w:t>
      </w:r>
      <w:r w:rsidRPr="000B4AC1">
        <w:rPr>
          <w:rFonts w:ascii="Times New Roman" w:hAnsi="Times New Roman"/>
          <w:bCs/>
          <w:lang w:val="vi-VN"/>
        </w:rPr>
        <w:t>, giải quyết chế độ thôi việc;</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c) Bổ nhiệm, thay đổi chức danh nhà giáo;</w:t>
      </w:r>
    </w:p>
    <w:p w:rsidR="007A5C0E" w:rsidRPr="000B4AC1" w:rsidRDefault="008D19D2" w:rsidP="000B4AC1">
      <w:pPr>
        <w:spacing w:before="120" w:after="120"/>
        <w:ind w:firstLine="709"/>
        <w:jc w:val="both"/>
        <w:rPr>
          <w:rFonts w:ascii="Times New Roman" w:hAnsi="Times New Roman"/>
          <w:bCs/>
          <w:strike/>
          <w:lang w:val="vi-VN"/>
        </w:rPr>
      </w:pPr>
      <w:r w:rsidRPr="000B4AC1">
        <w:rPr>
          <w:rFonts w:ascii="Times New Roman" w:hAnsi="Times New Roman"/>
          <w:bCs/>
          <w:lang w:val="vi-VN"/>
        </w:rPr>
        <w:t>d) Đánh giá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 xml:space="preserve">đ) Bổ nhiệm, miễn nhiệm </w:t>
      </w:r>
      <w:r w:rsidRPr="000B4AC1">
        <w:rPr>
          <w:rFonts w:ascii="Times New Roman" w:eastAsia="Calibri" w:hAnsi="Times New Roman"/>
          <w:bCs/>
          <w:lang w:val="vi-VN"/>
        </w:rPr>
        <w:t>cán bộ quản lý cơ sở giáo dục</w:t>
      </w:r>
      <w:r w:rsidRPr="000B4AC1">
        <w:rPr>
          <w:rFonts w:ascii="Times New Roman" w:hAnsi="Times New Roman"/>
          <w:bCs/>
          <w:lang w:val="vi-VN"/>
        </w:rPr>
        <w:t>; sắp xếp, bố trí và sử dụng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e) Thực hiện việc đình chỉ, tạm đình chỉ giảng dạy đối với nhà giáo; đánh giá, khen thưởng, kỷ luật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g) Thực hiện chế độ tiền lương, các chính sách đãi ngộ, hỗ trợ, thu hút nhà giáo; chế độ đào tạo, bồi dưỡng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h) Lập, quản lý dữ liệu về nhà giáo; thực hiện chế độ báo cáo về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k) Thanh tra, kiểm tra nội bộ, giải quyết khiếu nại, giải quyết tố cáo đối với nhà giáo.</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rsidR="007A5C0E" w:rsidRPr="000B4AC1" w:rsidRDefault="008D19D2" w:rsidP="000B4AC1">
      <w:pPr>
        <w:spacing w:before="120" w:after="120"/>
        <w:ind w:firstLine="709"/>
        <w:jc w:val="both"/>
        <w:rPr>
          <w:rFonts w:ascii="Times New Roman" w:hAnsi="Times New Roman"/>
          <w:bCs/>
          <w:lang w:val="vi-VN"/>
        </w:rPr>
      </w:pPr>
      <w:r w:rsidRPr="000B4AC1">
        <w:rPr>
          <w:rFonts w:ascii="Times New Roman" w:hAnsi="Times New Roman"/>
          <w:bCs/>
          <w:lang w:val="vi-VN"/>
        </w:rPr>
        <w:t>3. Đối với cơ sở giáo dục công lập chưa được giao tự chủ do cơ quan quản lý giáo dục thực hiện hoặc phân cấp, ủy quyền thực hiện các nội dung quản lý quy định tại khoản 1 Điều này.</w:t>
      </w:r>
    </w:p>
    <w:p w:rsidR="007A5C0E" w:rsidRPr="000B4AC1" w:rsidRDefault="008D19D2" w:rsidP="000B4AC1">
      <w:pPr>
        <w:spacing w:before="120" w:after="120"/>
        <w:jc w:val="center"/>
        <w:rPr>
          <w:rFonts w:ascii="Times New Roman" w:hAnsi="Times New Roman"/>
          <w:b/>
          <w:strike/>
          <w:lang w:val="vi-VN"/>
        </w:rPr>
      </w:pPr>
      <w:r w:rsidRPr="000B4AC1">
        <w:rPr>
          <w:rFonts w:ascii="Times New Roman" w:hAnsi="Times New Roman"/>
          <w:b/>
          <w:bCs/>
          <w:lang w:val="vi-VN"/>
        </w:rPr>
        <w:t>Chương IX</w:t>
      </w:r>
    </w:p>
    <w:p w:rsidR="007A5C0E" w:rsidRPr="000B4AC1" w:rsidRDefault="008D19D2" w:rsidP="000B4AC1">
      <w:pPr>
        <w:spacing w:before="120" w:after="120"/>
        <w:jc w:val="center"/>
        <w:rPr>
          <w:rFonts w:ascii="Times New Roman" w:hAnsi="Times New Roman"/>
          <w:b/>
          <w:bCs/>
          <w:lang w:val="vi-VN"/>
        </w:rPr>
      </w:pPr>
      <w:r w:rsidRPr="000B4AC1">
        <w:rPr>
          <w:rFonts w:ascii="Times New Roman" w:hAnsi="Times New Roman"/>
          <w:b/>
          <w:bCs/>
          <w:lang w:val="vi-VN"/>
        </w:rPr>
        <w:t>ĐIỀU KHOẢN THI HÀNH</w:t>
      </w:r>
    </w:p>
    <w:p w:rsidR="007A5C0E" w:rsidRPr="000B4AC1" w:rsidRDefault="008D19D2" w:rsidP="000B4AC1">
      <w:pPr>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8</w:t>
      </w:r>
      <w:r w:rsidRPr="000B4AC1">
        <w:rPr>
          <w:rFonts w:ascii="Times New Roman" w:hAnsi="Times New Roman"/>
          <w:b/>
          <w:bCs/>
          <w:lang w:val="vi-VN"/>
        </w:rPr>
        <w:t>. Sửa đổi, bổ sung, bãi bỏ một số điều khoản của một số luật liên quan</w:t>
      </w:r>
    </w:p>
    <w:p w:rsidR="007A5C0E" w:rsidRPr="000B4AC1" w:rsidRDefault="008D19D2" w:rsidP="000B4AC1">
      <w:pPr>
        <w:spacing w:before="120" w:after="120"/>
        <w:ind w:firstLine="709"/>
        <w:jc w:val="both"/>
        <w:rPr>
          <w:rFonts w:ascii="Times New Roman" w:hAnsi="Times New Roman"/>
          <w:spacing w:val="-4"/>
          <w:lang w:val="vi-VN"/>
        </w:rPr>
      </w:pPr>
      <w:r w:rsidRPr="000B4AC1">
        <w:rPr>
          <w:rFonts w:ascii="Times New Roman" w:hAnsi="Times New Roman"/>
          <w:lang w:val="vi-VN"/>
        </w:rPr>
        <w:t xml:space="preserve">1. </w:t>
      </w:r>
      <w:r w:rsidRPr="000B4AC1">
        <w:rPr>
          <w:rFonts w:ascii="Times New Roman" w:hAnsi="Times New Roman"/>
          <w:spacing w:val="-4"/>
          <w:lang w:val="vi-VN"/>
        </w:rPr>
        <w:t xml:space="preserve">Sửa đổi, bổ sung Chương IV </w:t>
      </w:r>
      <w:bookmarkStart w:id="18" w:name="_Hlk174015769"/>
      <w:r w:rsidRPr="000B4AC1">
        <w:rPr>
          <w:rFonts w:ascii="Times New Roman" w:hAnsi="Times New Roman"/>
          <w:spacing w:val="-4"/>
          <w:lang w:val="vi-VN"/>
        </w:rPr>
        <w:t>Luật Giáo dục số 43/2019/QH14 ngày 14 tháng 6 năm 2019 như sau:</w:t>
      </w:r>
    </w:p>
    <w:bookmarkEnd w:id="18"/>
    <w:p w:rsidR="007A5C0E" w:rsidRPr="000B4AC1" w:rsidRDefault="008D19D2" w:rsidP="000B4AC1">
      <w:pPr>
        <w:spacing w:before="120" w:after="120"/>
        <w:jc w:val="center"/>
        <w:rPr>
          <w:rFonts w:ascii="Times New Roman" w:hAnsi="Times New Roman"/>
          <w:i/>
          <w:iCs/>
          <w:lang w:val="vi-VN"/>
        </w:rPr>
      </w:pPr>
      <w:r w:rsidRPr="000B4AC1">
        <w:rPr>
          <w:rFonts w:ascii="Times New Roman" w:hAnsi="Times New Roman"/>
          <w:bCs/>
          <w:lang w:val="vi-VN"/>
        </w:rPr>
        <w:t>“</w:t>
      </w:r>
      <w:bookmarkStart w:id="19" w:name="chuong_4"/>
      <w:r w:rsidRPr="000B4AC1">
        <w:rPr>
          <w:rFonts w:ascii="Times New Roman" w:hAnsi="Times New Roman"/>
          <w:b/>
          <w:bCs/>
          <w:i/>
          <w:iCs/>
          <w:lang w:val="vi-VN"/>
        </w:rPr>
        <w:t>Chương IV</w:t>
      </w:r>
      <w:bookmarkEnd w:id="19"/>
    </w:p>
    <w:p w:rsidR="007A5C0E" w:rsidRPr="000B4AC1" w:rsidRDefault="008D19D2" w:rsidP="000B4AC1">
      <w:pPr>
        <w:spacing w:before="120" w:after="120"/>
        <w:jc w:val="center"/>
        <w:rPr>
          <w:rFonts w:ascii="Times New Roman" w:hAnsi="Times New Roman"/>
          <w:b/>
          <w:i/>
          <w:iCs/>
          <w:lang w:val="vi-VN"/>
        </w:rPr>
      </w:pPr>
      <w:bookmarkStart w:id="20" w:name="chuong_4_name"/>
      <w:r w:rsidRPr="000B4AC1">
        <w:rPr>
          <w:rFonts w:ascii="Times New Roman" w:hAnsi="Times New Roman"/>
          <w:b/>
          <w:bCs/>
          <w:i/>
          <w:iCs/>
          <w:lang w:val="vi-VN"/>
        </w:rPr>
        <w:t>NHÀ GIÁO</w:t>
      </w:r>
      <w:bookmarkEnd w:id="20"/>
    </w:p>
    <w:p w:rsidR="007A5C0E" w:rsidRPr="000B4AC1" w:rsidRDefault="008D19D2" w:rsidP="000B4AC1">
      <w:pPr>
        <w:spacing w:before="120" w:after="120"/>
        <w:ind w:firstLine="709"/>
        <w:jc w:val="both"/>
        <w:rPr>
          <w:rFonts w:ascii="Times New Roman" w:hAnsi="Times New Roman"/>
          <w:b/>
          <w:bCs/>
          <w:i/>
          <w:lang w:val="vi-VN"/>
        </w:rPr>
      </w:pPr>
      <w:r w:rsidRPr="000B4AC1">
        <w:rPr>
          <w:rFonts w:ascii="Times New Roman" w:hAnsi="Times New Roman"/>
          <w:b/>
          <w:bCs/>
          <w:i/>
          <w:lang w:val="vi-VN"/>
        </w:rPr>
        <w:t>Điều 66</w:t>
      </w:r>
      <w:r w:rsidRPr="000B4AC1">
        <w:rPr>
          <w:rFonts w:ascii="Times New Roman" w:hAnsi="Times New Roman"/>
          <w:b/>
          <w:bCs/>
          <w:i/>
        </w:rPr>
        <w:t>.</w:t>
      </w:r>
      <w:r w:rsidRPr="000B4AC1">
        <w:rPr>
          <w:rFonts w:ascii="Times New Roman" w:hAnsi="Times New Roman"/>
          <w:b/>
          <w:bCs/>
          <w:i/>
          <w:lang w:val="vi-VN"/>
        </w:rPr>
        <w:t xml:space="preserve">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Nhà giáo làm nhiệm vụ giảng dạy, giáo dục trong cơ sở giáo dục thuộc hệ thống giáo dục quốc dân.</w:t>
      </w:r>
      <w:bookmarkStart w:id="21" w:name="dieu_74"/>
    </w:p>
    <w:p w:rsidR="007A5C0E" w:rsidRPr="000B4AC1" w:rsidRDefault="008D19D2" w:rsidP="000B4AC1">
      <w:pPr>
        <w:spacing w:before="120" w:after="120"/>
        <w:ind w:firstLine="709"/>
        <w:jc w:val="both"/>
        <w:rPr>
          <w:rFonts w:ascii="Times New Roman" w:hAnsi="Times New Roman"/>
          <w:b/>
          <w:bCs/>
          <w:i/>
          <w:iCs/>
        </w:rPr>
      </w:pPr>
      <w:r w:rsidRPr="000B4AC1">
        <w:rPr>
          <w:rFonts w:ascii="Times New Roman" w:hAnsi="Times New Roman"/>
          <w:b/>
          <w:bCs/>
          <w:i/>
          <w:iCs/>
        </w:rPr>
        <w:t>Điều 67. Thỉnh giảng, báo cáo viên</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3. Khuyến khích việc mời nhà giáo, nhà khoa học trong nước, nhà khoa học là người Việt Nam định cư ở nước ngoài và người nước ngoài đến giảng dạy tại cơ sở giáo dục theo chế độ thỉnh giảng.</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4. Cơ sở giáo dục được mời báo cáo viên là các chuyên gia, nhà khoa học, doanh nhân, nghệ nhân ở trong nước và nước ngoài đến báo cáo các chuyên đề liên quan đến chương trình giáo dục.</w:t>
      </w:r>
    </w:p>
    <w:p w:rsidR="007A5C0E" w:rsidRPr="000B4AC1" w:rsidRDefault="008D19D2" w:rsidP="000B4AC1">
      <w:pPr>
        <w:spacing w:before="120" w:after="120"/>
        <w:ind w:firstLine="709"/>
        <w:jc w:val="both"/>
        <w:rPr>
          <w:rFonts w:ascii="Times New Roman" w:hAnsi="Times New Roman"/>
          <w:i/>
          <w:iCs/>
        </w:rPr>
      </w:pPr>
      <w:r w:rsidRPr="000B4AC1">
        <w:rPr>
          <w:rFonts w:ascii="Times New Roman" w:hAnsi="Times New Roman"/>
          <w:i/>
          <w:iCs/>
        </w:rPr>
        <w:t>5. Bộ trưởng Bộ Giáo dục và Đào tạo, Bộ trưởng Bộ Lao động - Thương binh và Xã hội theo phạm vi nhiệm vụ, quyền hạn được giao quy định cụ thể về thỉnh giảng và báo cáo viên.</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b/>
          <w:bCs/>
          <w:i/>
          <w:lang w:val="vi-VN"/>
        </w:rPr>
        <w:t>Điều 6</w:t>
      </w:r>
      <w:r w:rsidRPr="000B4AC1">
        <w:rPr>
          <w:rFonts w:ascii="Times New Roman" w:hAnsi="Times New Roman"/>
          <w:b/>
          <w:bCs/>
          <w:i/>
        </w:rPr>
        <w:t>8</w:t>
      </w:r>
      <w:r w:rsidRPr="000B4AC1">
        <w:rPr>
          <w:rFonts w:ascii="Times New Roman" w:hAnsi="Times New Roman"/>
          <w:b/>
          <w:bCs/>
          <w:i/>
          <w:lang w:val="vi-VN"/>
        </w:rPr>
        <w:t xml:space="preserve">. Cơ sở giáo dục thực hiện nhiệm vụ đào tạo, bồi dưỡng nhà giáo, cán bộ quản lý </w:t>
      </w:r>
      <w:r w:rsidRPr="000B4AC1">
        <w:rPr>
          <w:rFonts w:ascii="Times New Roman" w:hAnsi="Times New Roman"/>
          <w:b/>
          <w:bCs/>
          <w:i/>
        </w:rPr>
        <w:t xml:space="preserve">cơ sở </w:t>
      </w:r>
      <w:r w:rsidRPr="000B4AC1">
        <w:rPr>
          <w:rFonts w:ascii="Times New Roman" w:hAnsi="Times New Roman"/>
          <w:b/>
          <w:bCs/>
          <w:i/>
          <w:lang w:val="vi-VN"/>
        </w:rPr>
        <w:t>giáo dục</w:t>
      </w:r>
      <w:bookmarkEnd w:id="21"/>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1. Cơ sở giáo dục thực hiện nhiệm vụ đào tạo, bồi dưỡng nhà giáo gồm trường sư phạm, cơ sở giáo dục có khoa sư phạm, cơ sở giáo dục được phép đào tạo, bồi dưỡng nhà giáo.</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2. Cơ sở giáo dục thực hiện nhiệm vụ đào tạo, bồi dưỡng cán bộ quản lý </w:t>
      </w:r>
      <w:r w:rsidRPr="000B4AC1">
        <w:rPr>
          <w:rFonts w:ascii="Times New Roman" w:hAnsi="Times New Roman"/>
          <w:i/>
        </w:rPr>
        <w:t xml:space="preserve">cơ sở </w:t>
      </w:r>
      <w:r w:rsidRPr="000B4AC1">
        <w:rPr>
          <w:rFonts w:ascii="Times New Roman" w:hAnsi="Times New Roman"/>
          <w:i/>
          <w:lang w:val="vi-VN"/>
        </w:rPr>
        <w:t>giáo dục gồm trường sư phạm, cơ sở giáo dục đại học có khoa quản lý giáo dục, cơ sở giáo dục được phép đào tạo, bồi dưỡng cán bộ quản lý giáo dục.</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3. Trường sư phạm do Nhà nước thành lập để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được ưu tiên trong việc tuyển dụng nhà giáo, bố trí cán bộ quản lý </w:t>
      </w:r>
      <w:r w:rsidRPr="000B4AC1">
        <w:rPr>
          <w:rFonts w:ascii="Times New Roman" w:hAnsi="Times New Roman"/>
          <w:i/>
        </w:rPr>
        <w:t xml:space="preserve">cơ sở </w:t>
      </w:r>
      <w:r w:rsidRPr="000B4AC1">
        <w:rPr>
          <w:rFonts w:ascii="Times New Roman" w:hAnsi="Times New Roman"/>
          <w:i/>
          <w:lang w:val="vi-VN"/>
        </w:rPr>
        <w:t>giáo dục, đầu tư xây dựng cơ sở vật chất, ký túc xá và bảo đảm kinh phí đào tạo. Trường sư phạm có trường thực hành hoặc cơ sở thực hành.</w:t>
      </w:r>
    </w:p>
    <w:p w:rsidR="007A5C0E" w:rsidRPr="000B4AC1" w:rsidRDefault="008D19D2" w:rsidP="000B4AC1">
      <w:pPr>
        <w:spacing w:before="120" w:after="120"/>
        <w:ind w:firstLine="709"/>
        <w:jc w:val="both"/>
        <w:rPr>
          <w:rFonts w:ascii="Times New Roman" w:hAnsi="Times New Roman"/>
          <w:i/>
          <w:lang w:val="vi-VN"/>
        </w:rPr>
      </w:pPr>
      <w:r w:rsidRPr="000B4AC1">
        <w:rPr>
          <w:rFonts w:ascii="Times New Roman" w:hAnsi="Times New Roman"/>
          <w:i/>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 xml:space="preserve">giáo dục và cơ sở giáo dục được phép đào tạo, bồi dưỡng nhà giáo, cán bộ quản lý </w:t>
      </w:r>
      <w:r w:rsidRPr="000B4AC1">
        <w:rPr>
          <w:rFonts w:ascii="Times New Roman" w:hAnsi="Times New Roman"/>
          <w:i/>
        </w:rPr>
        <w:t xml:space="preserve">cơ sở </w:t>
      </w:r>
      <w:r w:rsidRPr="000B4AC1">
        <w:rPr>
          <w:rFonts w:ascii="Times New Roman" w:hAnsi="Times New Roman"/>
          <w:i/>
          <w:lang w:val="vi-VN"/>
        </w:rPr>
        <w:t>giáo dục.</w:t>
      </w:r>
    </w:p>
    <w:p w:rsidR="007A5C0E" w:rsidRPr="000B4AC1" w:rsidRDefault="008D19D2" w:rsidP="000B4AC1">
      <w:pPr>
        <w:spacing w:before="120" w:after="120"/>
        <w:ind w:firstLine="709"/>
        <w:rPr>
          <w:rFonts w:ascii="Times New Roman" w:hAnsi="Times New Roman"/>
          <w:i/>
          <w:iCs/>
          <w:strike/>
          <w:lang w:val="vi-VN"/>
        </w:rPr>
      </w:pPr>
      <w:r w:rsidRPr="000B4AC1">
        <w:rPr>
          <w:rFonts w:ascii="Times New Roman" w:hAnsi="Times New Roman"/>
          <w:b/>
          <w:i/>
          <w:iCs/>
          <w:lang w:val="vi-VN"/>
        </w:rPr>
        <w:t xml:space="preserve">Điều </w:t>
      </w:r>
      <w:r w:rsidRPr="000B4AC1">
        <w:rPr>
          <w:rFonts w:ascii="Times New Roman" w:hAnsi="Times New Roman"/>
          <w:b/>
          <w:i/>
          <w:iCs/>
        </w:rPr>
        <w:t>69</w:t>
      </w:r>
      <w:r w:rsidRPr="000B4AC1">
        <w:rPr>
          <w:rFonts w:ascii="Times New Roman" w:hAnsi="Times New Roman"/>
          <w:b/>
          <w:i/>
          <w:iCs/>
          <w:lang w:val="vi-VN"/>
        </w:rPr>
        <w:t xml:space="preserve">. </w:t>
      </w:r>
      <w:r w:rsidRPr="000B4AC1">
        <w:rPr>
          <w:rFonts w:ascii="Times New Roman" w:hAnsi="Times New Roman"/>
          <w:b/>
          <w:bCs/>
          <w:i/>
          <w:iCs/>
          <w:lang w:val="vi-VN"/>
        </w:rPr>
        <w:t>Quy định điều chỉnh đối với nhà giáo</w:t>
      </w:r>
    </w:p>
    <w:p w:rsidR="007A5C0E" w:rsidRPr="000B4AC1" w:rsidRDefault="008D19D2" w:rsidP="000B4AC1">
      <w:pPr>
        <w:spacing w:before="120" w:after="120"/>
        <w:ind w:firstLine="709"/>
        <w:jc w:val="both"/>
        <w:rPr>
          <w:rFonts w:ascii="Times New Roman" w:hAnsi="Times New Roman"/>
          <w:i/>
          <w:iCs/>
          <w:lang w:val="vi-VN"/>
        </w:rPr>
      </w:pPr>
      <w:r w:rsidRPr="000B4AC1">
        <w:rPr>
          <w:rFonts w:ascii="Times New Roman" w:eastAsia="Calibri" w:hAnsi="Times New Roman"/>
          <w:bCs/>
          <w:i/>
          <w:iCs/>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w:t>
      </w:r>
      <w:r w:rsidRPr="000B4AC1">
        <w:rPr>
          <w:rFonts w:ascii="Times New Roman" w:eastAsia="Calibri" w:hAnsi="Times New Roman"/>
          <w:bCs/>
          <w:i/>
          <w:iCs/>
        </w:rPr>
        <w:t>đối với</w:t>
      </w:r>
      <w:r w:rsidRPr="000B4AC1">
        <w:rPr>
          <w:rFonts w:ascii="Times New Roman" w:eastAsia="Calibri" w:hAnsi="Times New Roman"/>
          <w:bCs/>
          <w:i/>
          <w:iCs/>
          <w:lang w:val="vi-VN"/>
        </w:rPr>
        <w:t xml:space="preserve"> nhà giáo; quản lý nhà giáo; tôn vinh, khen thưởng và xử lý vi phạm đối với nhà giáo được tuyển dụng, làm nhiệm vụ giảng dạy, giáo dục trong các cơ sở giáo dục thuộc hệ thống giáo dục quốc dân </w:t>
      </w:r>
      <w:r w:rsidRPr="000B4AC1">
        <w:rPr>
          <w:rFonts w:ascii="Times New Roman" w:hAnsi="Times New Roman"/>
          <w:i/>
          <w:iCs/>
          <w:lang w:val="vi-VN"/>
        </w:rPr>
        <w:t>thực hiện theo Luật Nhà giáo”.</w:t>
      </w:r>
    </w:p>
    <w:p w:rsidR="007A5C0E" w:rsidRPr="000B4AC1" w:rsidRDefault="008D19D2" w:rsidP="000B4AC1">
      <w:pPr>
        <w:spacing w:before="120" w:after="120"/>
        <w:ind w:firstLine="709"/>
        <w:jc w:val="both"/>
        <w:rPr>
          <w:rFonts w:ascii="Times New Roman" w:hAnsi="Times New Roman"/>
          <w:iCs/>
        </w:rPr>
      </w:pPr>
      <w:r w:rsidRPr="000B4AC1">
        <w:rPr>
          <w:rFonts w:ascii="Times New Roman" w:hAnsi="Times New Roman"/>
          <w:iCs/>
        </w:rPr>
        <w:t xml:space="preserve">2. Sửa đổi khoản 3 Điều 104 </w:t>
      </w:r>
      <w:r w:rsidRPr="000B4AC1">
        <w:rPr>
          <w:rFonts w:ascii="Times New Roman" w:hAnsi="Times New Roman"/>
          <w:iCs/>
          <w:lang w:val="vi-VN"/>
        </w:rPr>
        <w:t>Luật Giáo dục số 43/2019/QH14</w:t>
      </w:r>
      <w:r w:rsidRPr="000B4AC1">
        <w:rPr>
          <w:rFonts w:ascii="Times New Roman" w:hAnsi="Times New Roman"/>
          <w:iCs/>
        </w:rPr>
        <w:t xml:space="preserve"> như sau:</w:t>
      </w:r>
    </w:p>
    <w:p w:rsidR="007A5C0E" w:rsidRPr="000B4AC1" w:rsidRDefault="008D19D2" w:rsidP="000B4AC1">
      <w:pPr>
        <w:spacing w:before="120" w:after="120"/>
        <w:ind w:firstLine="709"/>
        <w:jc w:val="both"/>
        <w:rPr>
          <w:rFonts w:ascii="Times New Roman" w:hAnsi="Times New Roman"/>
          <w:b/>
          <w:bCs/>
        </w:rPr>
      </w:pPr>
      <w:r w:rsidRPr="000B4AC1">
        <w:rPr>
          <w:rFonts w:ascii="Times New Roman" w:hAnsi="Times New Roman"/>
          <w:i/>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3. Bãi bỏ Điều 55</w:t>
      </w:r>
      <w:r w:rsidRPr="000B4AC1">
        <w:rPr>
          <w:rFonts w:ascii="Times New Roman" w:hAnsi="Times New Roman"/>
          <w:bCs/>
        </w:rPr>
        <w:t>,</w:t>
      </w:r>
      <w:r w:rsidRPr="000B4AC1">
        <w:rPr>
          <w:rFonts w:ascii="Times New Roman" w:hAnsi="Times New Roman"/>
          <w:bCs/>
          <w:lang w:val="vi-VN"/>
        </w:rPr>
        <w:t xml:space="preserve"> Điều 58 Luật Giáo dục Đại học </w:t>
      </w:r>
      <w:r w:rsidRPr="000B4AC1">
        <w:rPr>
          <w:rFonts w:ascii="Times New Roman" w:hAnsi="Times New Roman"/>
          <w:iCs/>
          <w:lang w:val="vi-VN"/>
        </w:rPr>
        <w:t>số 08/2012/QH13</w:t>
      </w:r>
      <w:r w:rsidRPr="000B4AC1">
        <w:rPr>
          <w:rFonts w:ascii="Times New Roman" w:hAnsi="Times New Roman"/>
          <w:shd w:val="clear" w:color="auto" w:fill="FFFFFF"/>
          <w:lang w:val="vi-VN"/>
        </w:rPr>
        <w:t xml:space="preserve"> </w:t>
      </w:r>
      <w:r w:rsidRPr="000B4AC1">
        <w:rPr>
          <w:rFonts w:ascii="Times New Roman" w:hAnsi="Times New Roman"/>
          <w:bCs/>
          <w:lang w:val="vi-VN"/>
        </w:rPr>
        <w:t xml:space="preserve">ngày 18 tháng 12 năm 2012 đã được sửa đổi, bổ sung tại </w:t>
      </w:r>
      <w:hyperlink r:id="rId10" w:history="1">
        <w:r w:rsidRPr="000B4AC1">
          <w:rPr>
            <w:rFonts w:ascii="Times New Roman" w:hAnsi="Times New Roman"/>
            <w:bCs/>
            <w:lang w:val="vi-VN"/>
          </w:rPr>
          <w:t>Luật sửa đổi, bổ sung một số điều của</w:t>
        </w:r>
      </w:hyperlink>
      <w:r w:rsidRPr="000B4AC1">
        <w:rPr>
          <w:rFonts w:ascii="Times New Roman" w:hAnsi="Times New Roman"/>
          <w:bCs/>
          <w:lang w:val="vi-VN"/>
        </w:rPr>
        <w:t xml:space="preserve"> Luật Giáo dục Đại học ngày 19 tháng 11 năm 2018.</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4. Bãi bỏ Điều 53, Điều 55, Điều 56 Luật Giáo dục nghề nghiệp số 74/2014/QH13</w:t>
      </w:r>
      <w:r w:rsidRPr="000B4AC1">
        <w:rPr>
          <w:rFonts w:ascii="Times New Roman" w:hAnsi="Times New Roman"/>
          <w:bCs/>
        </w:rPr>
        <w:t xml:space="preserve"> ngày 27 tháng 11 năm 2014</w:t>
      </w:r>
      <w:r w:rsidRPr="000B4AC1">
        <w:rPr>
          <w:rFonts w:ascii="Times New Roman" w:hAnsi="Times New Roman"/>
          <w:bCs/>
          <w:lang w:val="vi-VN"/>
        </w:rPr>
        <w:t>.</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5. Bổ sung khoản 2a Điều 11 Luật Tổ chức Chính phủ số 76/2015/QH13 ngày 19 tháng 6 năm 2015 như sau:</w:t>
      </w:r>
    </w:p>
    <w:p w:rsidR="007A5C0E" w:rsidRPr="000B4AC1" w:rsidRDefault="008D19D2" w:rsidP="000B4AC1">
      <w:pPr>
        <w:spacing w:before="120" w:after="120"/>
        <w:ind w:firstLine="720"/>
        <w:jc w:val="both"/>
        <w:rPr>
          <w:rFonts w:ascii="Times New Roman" w:hAnsi="Times New Roman"/>
          <w:bCs/>
          <w:i/>
          <w:iCs/>
          <w:lang w:val="vi-VN"/>
        </w:rPr>
      </w:pPr>
      <w:r w:rsidRPr="000B4AC1">
        <w:rPr>
          <w:rFonts w:ascii="Times New Roman" w:hAnsi="Times New Roman"/>
          <w:bCs/>
          <w:i/>
          <w:iCs/>
          <w:lang w:val="vi-VN"/>
        </w:rPr>
        <w:t xml:space="preserve">“2a. Thực hiện chính sách, pháp luật nhằm xây dựng đội ngũ nhà giáo và cán bộ quản lý </w:t>
      </w:r>
      <w:r w:rsidRPr="000B4AC1">
        <w:rPr>
          <w:rFonts w:ascii="Times New Roman" w:hAnsi="Times New Roman"/>
          <w:bCs/>
          <w:i/>
          <w:iCs/>
        </w:rPr>
        <w:t xml:space="preserve">cơ sở </w:t>
      </w:r>
      <w:r w:rsidRPr="000B4AC1">
        <w:rPr>
          <w:rFonts w:ascii="Times New Roman" w:hAnsi="Times New Roman"/>
          <w:bCs/>
          <w:i/>
          <w:iCs/>
          <w:lang w:val="vi-VN"/>
        </w:rPr>
        <w:t>giáo dục có chất lượng, đủ về số lượng, đồng bộ về cơ cấu đáp ứng yêu cầu đổi mới căn bản, toàn diện sự nghiệp giáo dục;”</w:t>
      </w:r>
    </w:p>
    <w:p w:rsidR="007A5C0E" w:rsidRPr="000B4AC1" w:rsidRDefault="008D19D2" w:rsidP="000B4AC1">
      <w:pPr>
        <w:spacing w:before="120" w:after="120"/>
        <w:ind w:firstLine="720"/>
        <w:jc w:val="both"/>
        <w:rPr>
          <w:rFonts w:ascii="Times New Roman" w:hAnsi="Times New Roman"/>
          <w:bCs/>
          <w:lang w:val="vi-VN"/>
        </w:rPr>
      </w:pPr>
      <w:r w:rsidRPr="000B4AC1">
        <w:rPr>
          <w:rFonts w:ascii="Times New Roman" w:hAnsi="Times New Roman"/>
          <w:bCs/>
          <w:lang w:val="vi-VN"/>
        </w:rPr>
        <w:t>6. Sửa đổi, bổ sung điểm a khoản 4 Điều 19 Luật Tổ chức chính quyền địa phương số 77/2015/QH13 ngày 19 tháng 6 năm 2015 như sau:</w:t>
      </w:r>
    </w:p>
    <w:p w:rsidR="007A5C0E" w:rsidRPr="000B4AC1" w:rsidRDefault="008D19D2" w:rsidP="000B4AC1">
      <w:pPr>
        <w:spacing w:before="120" w:after="120"/>
        <w:ind w:firstLine="720"/>
        <w:jc w:val="both"/>
        <w:rPr>
          <w:rFonts w:ascii="Times New Roman" w:hAnsi="Times New Roman"/>
          <w:bCs/>
          <w:i/>
          <w:iCs/>
        </w:rPr>
      </w:pPr>
      <w:r w:rsidRPr="000B4AC1">
        <w:rPr>
          <w:rFonts w:ascii="Times New Roman" w:hAnsi="Times New Roman"/>
          <w:bCs/>
          <w:i/>
          <w:iCs/>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0B4AC1">
        <w:rPr>
          <w:rFonts w:ascii="Times New Roman" w:hAnsi="Times New Roman"/>
          <w:bCs/>
          <w:i/>
          <w:iCs/>
        </w:rPr>
        <w:t>”.</w:t>
      </w:r>
    </w:p>
    <w:p w:rsidR="007A5C0E" w:rsidRPr="000B4AC1" w:rsidRDefault="008D19D2" w:rsidP="000B4AC1">
      <w:pPr>
        <w:spacing w:before="120" w:after="120"/>
        <w:ind w:firstLine="720"/>
        <w:jc w:val="both"/>
        <w:rPr>
          <w:rFonts w:ascii="Times New Roman" w:hAnsi="Times New Roman"/>
          <w:bCs/>
          <w:spacing w:val="-2"/>
        </w:rPr>
      </w:pPr>
      <w:r w:rsidRPr="000B4AC1">
        <w:rPr>
          <w:rFonts w:ascii="Times New Roman" w:hAnsi="Times New Roman"/>
          <w:bCs/>
          <w:spacing w:val="-2"/>
        </w:rPr>
        <w:t>7. Sửa đổi, bổ sung khoản 3 Điều 66 Luật Bảo hiểm xã hội năm 2024 như sau:</w:t>
      </w:r>
    </w:p>
    <w:p w:rsidR="007A5C0E" w:rsidRPr="000B4AC1" w:rsidRDefault="008D19D2" w:rsidP="000B4AC1">
      <w:pPr>
        <w:suppressAutoHyphens/>
        <w:spacing w:before="120" w:after="120"/>
        <w:ind w:firstLine="720"/>
        <w:jc w:val="both"/>
        <w:rPr>
          <w:rFonts w:ascii="Times New Roman" w:hAnsi="Times New Roman"/>
          <w:lang w:eastAsia="zh-CN"/>
        </w:rPr>
      </w:pPr>
      <w:r w:rsidRPr="000B4AC1">
        <w:rPr>
          <w:rFonts w:ascii="Times New Roman" w:hAnsi="Times New Roman"/>
          <w:i/>
          <w:lang w:eastAsia="zh-CN"/>
        </w:rPr>
        <w:t>“3. Mức lương hưu hằng tháng của đối tượng đủ điều kiện quy định tại Điều 65 của Luật này được tính như quy định tại khoản 1 Điều này, sau đó cứ mỗi năm nghỉ hưu trước tuổi quy định thì giảm 2%, trừ trường hợp quy định tại khoản 2 Điều 30 Luật Nhà giáo</w:t>
      </w:r>
      <w:r w:rsidRPr="000B4AC1">
        <w:rPr>
          <w:rFonts w:ascii="Times New Roman" w:hAnsi="Times New Roman"/>
          <w:lang w:eastAsia="zh-CN"/>
        </w:rPr>
        <w:t xml:space="preserve">”. </w:t>
      </w:r>
    </w:p>
    <w:p w:rsidR="007A5C0E" w:rsidRPr="000B4AC1" w:rsidRDefault="008D19D2" w:rsidP="000B4AC1">
      <w:pPr>
        <w:tabs>
          <w:tab w:val="left" w:pos="993"/>
        </w:tabs>
        <w:spacing w:before="120" w:after="120"/>
        <w:ind w:firstLine="720"/>
        <w:jc w:val="both"/>
        <w:rPr>
          <w:rFonts w:ascii="Times New Roman" w:hAnsi="Times New Roman"/>
          <w:b/>
          <w:bCs/>
          <w:lang w:val="vi-VN"/>
        </w:rPr>
      </w:pPr>
      <w:r w:rsidRPr="000B4AC1">
        <w:rPr>
          <w:rFonts w:ascii="Times New Roman" w:hAnsi="Times New Roman"/>
          <w:b/>
          <w:bCs/>
          <w:lang w:val="vi-VN"/>
        </w:rPr>
        <w:t>Điều 4</w:t>
      </w:r>
      <w:r w:rsidRPr="000B4AC1">
        <w:rPr>
          <w:rFonts w:ascii="Times New Roman" w:hAnsi="Times New Roman"/>
          <w:b/>
          <w:bCs/>
        </w:rPr>
        <w:t>9</w:t>
      </w:r>
      <w:r w:rsidRPr="000B4AC1">
        <w:rPr>
          <w:rFonts w:ascii="Times New Roman" w:hAnsi="Times New Roman"/>
          <w:b/>
          <w:bCs/>
          <w:lang w:val="vi-VN"/>
        </w:rPr>
        <w:t>. Hiệu lực thi hành</w:t>
      </w:r>
    </w:p>
    <w:p w:rsidR="007A5C0E" w:rsidRPr="000B4AC1" w:rsidRDefault="008D19D2" w:rsidP="000B4AC1">
      <w:pPr>
        <w:pStyle w:val="ListParagraph"/>
        <w:tabs>
          <w:tab w:val="left" w:pos="993"/>
        </w:tabs>
        <w:spacing w:before="120" w:after="120" w:line="240" w:lineRule="auto"/>
        <w:contextualSpacing w:val="0"/>
        <w:rPr>
          <w:rFonts w:eastAsia="Calibri"/>
          <w:bCs/>
          <w:szCs w:val="28"/>
          <w:lang w:val="vi-VN"/>
        </w:rPr>
      </w:pPr>
      <w:r w:rsidRPr="000B4AC1">
        <w:rPr>
          <w:rFonts w:eastAsia="Calibri"/>
          <w:bCs/>
          <w:szCs w:val="28"/>
          <w:lang w:val="vi-VN"/>
        </w:rPr>
        <w:t>1. Luật này có hiệu lực thi hành từ ngày … tháng … năm 20....</w:t>
      </w:r>
    </w:p>
    <w:p w:rsidR="007A5C0E" w:rsidRPr="000B4AC1" w:rsidRDefault="008D19D2" w:rsidP="000B4AC1">
      <w:pPr>
        <w:pStyle w:val="ListParagraph"/>
        <w:tabs>
          <w:tab w:val="left" w:pos="993"/>
        </w:tabs>
        <w:spacing w:before="120" w:after="120" w:line="240" w:lineRule="auto"/>
        <w:ind w:left="0" w:firstLine="720"/>
        <w:contextualSpacing w:val="0"/>
        <w:rPr>
          <w:rFonts w:eastAsia="Calibri"/>
          <w:bCs/>
          <w:strike/>
          <w:szCs w:val="28"/>
          <w:lang w:val="vi-VN"/>
        </w:rPr>
      </w:pPr>
      <w:r w:rsidRPr="000B4AC1">
        <w:rPr>
          <w:szCs w:val="28"/>
          <w:lang w:val="vi-VN"/>
        </w:rPr>
        <w:t xml:space="preserve">2. Chính phủ quy định việc áp dụng Luật Nhà giáo đối với nhà giáo trong </w:t>
      </w:r>
      <w:r w:rsidRPr="000B4AC1">
        <w:rPr>
          <w:rFonts w:eastAsia="Calibri"/>
          <w:szCs w:val="28"/>
          <w:lang w:val="vi-VN"/>
        </w:rPr>
        <w:t>trường của cơ quan nhà nước, tổ chức chính trị, tổ chức chính trị - xã hội, lực lượng vũ trang nhân dân.</w:t>
      </w:r>
    </w:p>
    <w:p w:rsidR="007A5C0E" w:rsidRPr="000B4AC1" w:rsidRDefault="008D19D2" w:rsidP="000B4AC1">
      <w:pPr>
        <w:tabs>
          <w:tab w:val="left" w:pos="993"/>
        </w:tabs>
        <w:spacing w:before="120" w:after="120"/>
        <w:ind w:firstLine="720"/>
        <w:rPr>
          <w:rFonts w:ascii="Times New Roman" w:hAnsi="Times New Roman"/>
          <w:b/>
          <w:bCs/>
          <w:lang w:val="vi-VN"/>
        </w:rPr>
      </w:pPr>
      <w:r w:rsidRPr="000B4AC1">
        <w:rPr>
          <w:rFonts w:ascii="Times New Roman" w:hAnsi="Times New Roman"/>
          <w:b/>
          <w:bCs/>
          <w:lang w:val="vi-VN"/>
        </w:rPr>
        <w:t xml:space="preserve">Điều </w:t>
      </w:r>
      <w:r w:rsidRPr="000B4AC1">
        <w:rPr>
          <w:rFonts w:ascii="Times New Roman" w:hAnsi="Times New Roman"/>
          <w:b/>
          <w:bCs/>
        </w:rPr>
        <w:t>50</w:t>
      </w:r>
      <w:r w:rsidRPr="000B4AC1">
        <w:rPr>
          <w:rFonts w:ascii="Times New Roman" w:hAnsi="Times New Roman"/>
          <w:b/>
          <w:bCs/>
          <w:lang w:val="vi-VN"/>
        </w:rPr>
        <w:t>. Quy định chuyển tiếp</w:t>
      </w:r>
    </w:p>
    <w:p w:rsidR="007A5C0E" w:rsidRPr="000B4AC1" w:rsidRDefault="008D19D2" w:rsidP="000B4AC1">
      <w:pPr>
        <w:spacing w:before="120" w:after="120"/>
        <w:ind w:firstLine="720"/>
        <w:jc w:val="both"/>
        <w:rPr>
          <w:rFonts w:ascii="Times New Roman" w:eastAsia="Calibri" w:hAnsi="Times New Roman"/>
          <w:lang w:val="vi-VN"/>
        </w:rPr>
      </w:pPr>
      <w:r w:rsidRPr="000B4AC1">
        <w:rPr>
          <w:rFonts w:ascii="Times New Roman" w:eastAsia="Calibri" w:hAnsi="Times New Roman"/>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rsidR="007A5C0E" w:rsidRPr="000B4AC1" w:rsidRDefault="008D19D2" w:rsidP="000B4AC1">
      <w:pPr>
        <w:spacing w:before="120" w:after="120"/>
        <w:ind w:firstLine="720"/>
        <w:jc w:val="both"/>
        <w:rPr>
          <w:rFonts w:ascii="Times New Roman" w:eastAsia="Calibri" w:hAnsi="Times New Roman"/>
        </w:rPr>
      </w:pPr>
      <w:r w:rsidRPr="000B4AC1">
        <w:rPr>
          <w:rFonts w:ascii="Times New Roman" w:eastAsia="Calibri" w:hAnsi="Times New Roman"/>
          <w:spacing w:val="-4"/>
        </w:rPr>
        <w:t>3</w:t>
      </w:r>
      <w:r w:rsidRPr="000B4AC1">
        <w:rPr>
          <w:rFonts w:ascii="Times New Roman" w:eastAsia="Calibri" w:hAnsi="Times New Roman"/>
          <w:spacing w:val="-4"/>
          <w:lang w:val="vi-VN"/>
        </w:rPr>
        <w:t>. Các hợp đồng đang ký với nhà giáo tiếp tục được thực hiện cho đến khi thay đổi nội dung hoặc ký kết lại thì thực hiện theo quy định tại Luật này.</w:t>
      </w:r>
    </w:p>
    <w:p w:rsidR="007A5C0E" w:rsidRPr="000B4AC1" w:rsidRDefault="008D19D2" w:rsidP="000B4AC1">
      <w:pPr>
        <w:spacing w:before="120" w:after="120"/>
        <w:ind w:firstLine="720"/>
        <w:jc w:val="both"/>
        <w:rPr>
          <w:rFonts w:ascii="Times New Roman" w:eastAsia="Calibri" w:hAnsi="Times New Roman"/>
          <w:bCs/>
          <w:lang w:val="vi-VN"/>
        </w:rPr>
      </w:pPr>
      <w:r w:rsidRPr="000B4AC1">
        <w:rPr>
          <w:rFonts w:ascii="Times New Roman" w:eastAsia="Calibri" w:hAnsi="Times New Roman"/>
          <w:bCs/>
          <w:i/>
          <w:iCs/>
          <w:lang w:val="vi-VN"/>
        </w:rPr>
        <w:t>Luật này được Quốc hội nước Cộng hòa xã hội chủ nghĩa Việt Nam khóa XV, kỳ họp thứ … thông qua ngày .... tháng .... năm …</w:t>
      </w:r>
      <w:r w:rsidRPr="000B4AC1">
        <w:rPr>
          <w:rFonts w:ascii="Times New Roman" w:eastAsia="Calibri" w:hAnsi="Times New Roman"/>
          <w:bCs/>
          <w:lang w:val="vi-VN"/>
        </w:rPr>
        <w:t>.</w:t>
      </w:r>
    </w:p>
    <w:tbl>
      <w:tblPr>
        <w:tblW w:w="0" w:type="auto"/>
        <w:tblLook w:val="04A0" w:firstRow="1" w:lastRow="0" w:firstColumn="1" w:lastColumn="0" w:noHBand="0" w:noVBand="1"/>
      </w:tblPr>
      <w:tblGrid>
        <w:gridCol w:w="4524"/>
        <w:gridCol w:w="4547"/>
      </w:tblGrid>
      <w:tr w:rsidR="007A5C0E">
        <w:tc>
          <w:tcPr>
            <w:tcW w:w="4643" w:type="dxa"/>
            <w:tcBorders>
              <w:top w:val="nil"/>
              <w:left w:val="nil"/>
              <w:bottom w:val="nil"/>
              <w:right w:val="nil"/>
              <w:tl2br w:val="nil"/>
              <w:tr2bl w:val="nil"/>
            </w:tcBorders>
            <w:shd w:val="clear" w:color="auto" w:fill="auto"/>
          </w:tcPr>
          <w:p w:rsidR="007A5C0E" w:rsidRPr="000B4AC1" w:rsidRDefault="007A5C0E" w:rsidP="000B4AC1">
            <w:pPr>
              <w:jc w:val="both"/>
              <w:rPr>
                <w:rFonts w:ascii="Times New Roman" w:eastAsia="Calibri" w:hAnsi="Times New Roman"/>
                <w:bCs/>
                <w:lang w:val="vi-VN"/>
              </w:rPr>
            </w:pPr>
          </w:p>
        </w:tc>
        <w:tc>
          <w:tcPr>
            <w:tcW w:w="4644" w:type="dxa"/>
            <w:tcBorders>
              <w:top w:val="nil"/>
              <w:left w:val="nil"/>
              <w:bottom w:val="nil"/>
              <w:right w:val="nil"/>
              <w:tl2br w:val="nil"/>
              <w:tr2bl w:val="nil"/>
            </w:tcBorders>
            <w:shd w:val="clear" w:color="auto" w:fill="auto"/>
          </w:tcPr>
          <w:p w:rsidR="007A5C0E" w:rsidRPr="000B4AC1"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CHỦ TỊCH QUỐC HỘI</w:t>
            </w: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Pr="000B4AC1" w:rsidRDefault="007A5C0E" w:rsidP="000B4AC1">
            <w:pPr>
              <w:jc w:val="center"/>
              <w:rPr>
                <w:rFonts w:ascii="Times New Roman" w:eastAsia="Calibri" w:hAnsi="Times New Roman"/>
                <w:b/>
                <w:bCs/>
                <w:shd w:val="clear" w:color="auto" w:fill="FFFFFF"/>
                <w:lang w:val="vi-VN"/>
              </w:rPr>
            </w:pPr>
          </w:p>
          <w:p w:rsidR="007A5C0E" w:rsidRDefault="008D19D2" w:rsidP="000B4AC1">
            <w:pPr>
              <w:jc w:val="center"/>
              <w:rPr>
                <w:rFonts w:ascii="Times New Roman" w:eastAsia="Calibri" w:hAnsi="Times New Roman"/>
                <w:b/>
                <w:bCs/>
                <w:shd w:val="clear" w:color="auto" w:fill="FFFFFF"/>
                <w:lang w:val="vi-VN"/>
              </w:rPr>
            </w:pPr>
            <w:r w:rsidRPr="000B4AC1">
              <w:rPr>
                <w:rFonts w:ascii="Times New Roman" w:eastAsia="Calibri" w:hAnsi="Times New Roman"/>
                <w:b/>
                <w:bCs/>
                <w:shd w:val="clear" w:color="auto" w:fill="FFFFFF"/>
                <w:lang w:val="vi-VN"/>
              </w:rPr>
              <w:t>Trần Thanh Mẫn</w:t>
            </w:r>
          </w:p>
          <w:p w:rsidR="007A5C0E" w:rsidRDefault="007A5C0E" w:rsidP="000B4AC1">
            <w:pPr>
              <w:jc w:val="both"/>
              <w:rPr>
                <w:rFonts w:ascii="Times New Roman" w:eastAsia="Calibri" w:hAnsi="Times New Roman"/>
                <w:bCs/>
                <w:lang w:val="vi-VN"/>
              </w:rPr>
            </w:pPr>
          </w:p>
        </w:tc>
      </w:tr>
    </w:tbl>
    <w:p w:rsidR="007A5C0E" w:rsidRDefault="007A5C0E" w:rsidP="000B4AC1">
      <w:pPr>
        <w:ind w:firstLine="720"/>
        <w:jc w:val="both"/>
        <w:rPr>
          <w:rFonts w:ascii="Times New Roman" w:eastAsia="Calibri" w:hAnsi="Times New Roman"/>
          <w:bCs/>
          <w:lang w:val="vi-VN"/>
        </w:rPr>
      </w:pPr>
    </w:p>
    <w:p w:rsidR="007A5C0E" w:rsidRDefault="007A5C0E" w:rsidP="000B4AC1">
      <w:pPr>
        <w:spacing w:before="120" w:after="120"/>
        <w:jc w:val="center"/>
        <w:rPr>
          <w:rFonts w:ascii="Times New Roman" w:eastAsia="Calibri" w:hAnsi="Times New Roman"/>
          <w:bCs/>
          <w:lang w:val="vi-VN"/>
        </w:rPr>
      </w:pPr>
    </w:p>
    <w:sectPr w:rsidR="007A5C0E">
      <w:headerReference w:type="default" r:id="rId11"/>
      <w:footerReference w:type="default" r:id="rId12"/>
      <w:pgSz w:w="11906" w:h="16838"/>
      <w:pgMar w:top="851" w:right="1134" w:bottom="851"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E5E" w:rsidRDefault="00153E5E">
      <w:r>
        <w:separator/>
      </w:r>
    </w:p>
  </w:endnote>
  <w:endnote w:type="continuationSeparator" w:id="0">
    <w:p w:rsidR="00153E5E" w:rsidRDefault="0015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E" w:rsidRDefault="007A5C0E">
    <w:pPr>
      <w:pStyle w:val="Footer"/>
      <w:jc w:val="center"/>
    </w:pPr>
  </w:p>
  <w:p w:rsidR="007A5C0E" w:rsidRDefault="007A5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E5E" w:rsidRDefault="00153E5E">
      <w:r>
        <w:separator/>
      </w:r>
    </w:p>
  </w:footnote>
  <w:footnote w:type="continuationSeparator" w:id="0">
    <w:p w:rsidR="00153E5E" w:rsidRDefault="00153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0E" w:rsidRDefault="008D19D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15AFB">
      <w:rPr>
        <w:rFonts w:ascii="Times New Roman" w:hAnsi="Times New Roman"/>
        <w:noProof/>
        <w:lang w:eastAsia="zh-CN"/>
      </w:rPr>
      <w:t>2</w:t>
    </w:r>
    <w:r>
      <w:rPr>
        <w:rFonts w:ascii="Times New Roman" w:hAnsi="Times New Roman"/>
        <w:lang w:eastAsia="zh-CN"/>
      </w:rPr>
      <w:fldChar w:fldCharType="end"/>
    </w:r>
  </w:p>
  <w:p w:rsidR="007A5C0E" w:rsidRDefault="007A5C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63B6"/>
    <w:multiLevelType w:val="hybridMultilevel"/>
    <w:tmpl w:val="06789372"/>
    <w:lvl w:ilvl="0" w:tplc="672C8514">
      <w:start w:val="1"/>
      <w:numFmt w:val="decimal"/>
      <w:lvlRestart w:val="0"/>
      <w:lvlText w:val="%1."/>
      <w:lvlJc w:val="left"/>
      <w:pPr>
        <w:tabs>
          <w:tab w:val="num" w:pos="0"/>
        </w:tabs>
        <w:ind w:left="1429" w:hanging="360"/>
      </w:pPr>
    </w:lvl>
    <w:lvl w:ilvl="1" w:tplc="CF14A93E">
      <w:start w:val="1"/>
      <w:numFmt w:val="lowerLetter"/>
      <w:lvlText w:val="%2."/>
      <w:lvlJc w:val="left"/>
      <w:pPr>
        <w:tabs>
          <w:tab w:val="num" w:pos="0"/>
        </w:tabs>
        <w:ind w:left="2149" w:hanging="360"/>
      </w:pPr>
    </w:lvl>
    <w:lvl w:ilvl="2" w:tplc="3754ECCC">
      <w:start w:val="1"/>
      <w:numFmt w:val="lowerRoman"/>
      <w:lvlText w:val="%3."/>
      <w:lvlJc w:val="right"/>
      <w:pPr>
        <w:tabs>
          <w:tab w:val="num" w:pos="0"/>
        </w:tabs>
        <w:ind w:left="2869" w:hanging="180"/>
      </w:pPr>
    </w:lvl>
    <w:lvl w:ilvl="3" w:tplc="0FA21D32">
      <w:start w:val="1"/>
      <w:numFmt w:val="decimal"/>
      <w:lvlText w:val="%4."/>
      <w:lvlJc w:val="left"/>
      <w:pPr>
        <w:tabs>
          <w:tab w:val="num" w:pos="0"/>
        </w:tabs>
        <w:ind w:left="3589" w:hanging="360"/>
      </w:pPr>
    </w:lvl>
    <w:lvl w:ilvl="4" w:tplc="757EDAC6">
      <w:start w:val="1"/>
      <w:numFmt w:val="lowerLetter"/>
      <w:lvlText w:val="%5."/>
      <w:lvlJc w:val="left"/>
      <w:pPr>
        <w:tabs>
          <w:tab w:val="num" w:pos="0"/>
        </w:tabs>
        <w:ind w:left="4309" w:hanging="360"/>
      </w:pPr>
    </w:lvl>
    <w:lvl w:ilvl="5" w:tplc="886AB82A">
      <w:start w:val="1"/>
      <w:numFmt w:val="lowerRoman"/>
      <w:lvlText w:val="%6."/>
      <w:lvlJc w:val="right"/>
      <w:pPr>
        <w:tabs>
          <w:tab w:val="num" w:pos="0"/>
        </w:tabs>
        <w:ind w:left="5029" w:hanging="180"/>
      </w:pPr>
    </w:lvl>
    <w:lvl w:ilvl="6" w:tplc="BFE2B108">
      <w:start w:val="1"/>
      <w:numFmt w:val="decimal"/>
      <w:lvlText w:val="%7."/>
      <w:lvlJc w:val="left"/>
      <w:pPr>
        <w:tabs>
          <w:tab w:val="num" w:pos="0"/>
        </w:tabs>
        <w:ind w:left="5749" w:hanging="360"/>
      </w:pPr>
    </w:lvl>
    <w:lvl w:ilvl="7" w:tplc="EBBC27F4">
      <w:start w:val="1"/>
      <w:numFmt w:val="lowerLetter"/>
      <w:lvlText w:val="%8."/>
      <w:lvlJc w:val="left"/>
      <w:pPr>
        <w:tabs>
          <w:tab w:val="num" w:pos="0"/>
        </w:tabs>
        <w:ind w:left="6469" w:hanging="360"/>
      </w:pPr>
    </w:lvl>
    <w:lvl w:ilvl="8" w:tplc="3F4CDAE8">
      <w:start w:val="1"/>
      <w:numFmt w:val="lowerRoman"/>
      <w:lvlText w:val="%9."/>
      <w:lvlJc w:val="right"/>
      <w:pPr>
        <w:tabs>
          <w:tab w:val="num" w:pos="0"/>
        </w:tabs>
        <w:ind w:left="7189" w:hanging="180"/>
      </w:pPr>
    </w:lvl>
  </w:abstractNum>
  <w:abstractNum w:abstractNumId="1" w15:restartNumberingAfterBreak="0">
    <w:nsid w:val="5D23474F"/>
    <w:multiLevelType w:val="hybridMultilevel"/>
    <w:tmpl w:val="6CC2C878"/>
    <w:lvl w:ilvl="0" w:tplc="85AC881E">
      <w:start w:val="1"/>
      <w:numFmt w:val="decimal"/>
      <w:lvlRestart w:val="0"/>
      <w:lvlText w:val="%1."/>
      <w:lvlJc w:val="left"/>
      <w:pPr>
        <w:tabs>
          <w:tab w:val="num" w:pos="0"/>
        </w:tabs>
        <w:ind w:left="1069" w:hanging="360"/>
      </w:pPr>
      <w:rPr>
        <w:rFonts w:hint="default"/>
      </w:rPr>
    </w:lvl>
    <w:lvl w:ilvl="1" w:tplc="6D246648">
      <w:start w:val="1"/>
      <w:numFmt w:val="lowerLetter"/>
      <w:lvlText w:val="%2."/>
      <w:lvlJc w:val="left"/>
      <w:pPr>
        <w:tabs>
          <w:tab w:val="num" w:pos="0"/>
        </w:tabs>
        <w:ind w:left="1789" w:hanging="360"/>
      </w:pPr>
    </w:lvl>
    <w:lvl w:ilvl="2" w:tplc="4F865124">
      <w:start w:val="1"/>
      <w:numFmt w:val="lowerRoman"/>
      <w:lvlText w:val="%3."/>
      <w:lvlJc w:val="right"/>
      <w:pPr>
        <w:tabs>
          <w:tab w:val="num" w:pos="0"/>
        </w:tabs>
        <w:ind w:left="2509" w:hanging="180"/>
      </w:pPr>
    </w:lvl>
    <w:lvl w:ilvl="3" w:tplc="603A01A4">
      <w:start w:val="1"/>
      <w:numFmt w:val="decimal"/>
      <w:lvlText w:val="%4."/>
      <w:lvlJc w:val="left"/>
      <w:pPr>
        <w:tabs>
          <w:tab w:val="num" w:pos="0"/>
        </w:tabs>
        <w:ind w:left="3229" w:hanging="360"/>
      </w:pPr>
    </w:lvl>
    <w:lvl w:ilvl="4" w:tplc="499C53A0">
      <w:start w:val="1"/>
      <w:numFmt w:val="lowerLetter"/>
      <w:lvlText w:val="%5."/>
      <w:lvlJc w:val="left"/>
      <w:pPr>
        <w:tabs>
          <w:tab w:val="num" w:pos="0"/>
        </w:tabs>
        <w:ind w:left="3949" w:hanging="360"/>
      </w:pPr>
    </w:lvl>
    <w:lvl w:ilvl="5" w:tplc="BB704EAC">
      <w:start w:val="1"/>
      <w:numFmt w:val="lowerRoman"/>
      <w:lvlText w:val="%6."/>
      <w:lvlJc w:val="right"/>
      <w:pPr>
        <w:tabs>
          <w:tab w:val="num" w:pos="0"/>
        </w:tabs>
        <w:ind w:left="4669" w:hanging="180"/>
      </w:pPr>
    </w:lvl>
    <w:lvl w:ilvl="6" w:tplc="A184F468">
      <w:start w:val="1"/>
      <w:numFmt w:val="decimal"/>
      <w:lvlText w:val="%7."/>
      <w:lvlJc w:val="left"/>
      <w:pPr>
        <w:tabs>
          <w:tab w:val="num" w:pos="0"/>
        </w:tabs>
        <w:ind w:left="5389" w:hanging="360"/>
      </w:pPr>
    </w:lvl>
    <w:lvl w:ilvl="7" w:tplc="F8381EAA">
      <w:start w:val="1"/>
      <w:numFmt w:val="lowerLetter"/>
      <w:lvlText w:val="%8."/>
      <w:lvlJc w:val="left"/>
      <w:pPr>
        <w:tabs>
          <w:tab w:val="num" w:pos="0"/>
        </w:tabs>
        <w:ind w:left="6109" w:hanging="360"/>
      </w:pPr>
    </w:lvl>
    <w:lvl w:ilvl="8" w:tplc="A5E6FFB4">
      <w:start w:val="1"/>
      <w:numFmt w:val="lowerRoman"/>
      <w:lvlText w:val="%9."/>
      <w:lvlJc w:val="right"/>
      <w:pPr>
        <w:tabs>
          <w:tab w:val="num" w:pos="0"/>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savePreviewPicture/>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0E"/>
    <w:rsid w:val="00015AFB"/>
    <w:rsid w:val="000B4AC1"/>
    <w:rsid w:val="00153C42"/>
    <w:rsid w:val="00153E5E"/>
    <w:rsid w:val="0032060F"/>
    <w:rsid w:val="003E4EFB"/>
    <w:rsid w:val="00545DB7"/>
    <w:rsid w:val="00765F2E"/>
    <w:rsid w:val="007A5C0E"/>
    <w:rsid w:val="008D19D2"/>
    <w:rsid w:val="009255FA"/>
    <w:rsid w:val="009A1E42"/>
    <w:rsid w:val="00AA4AEB"/>
    <w:rsid w:val="00B30AFE"/>
    <w:rsid w:val="00B95FB4"/>
    <w:rsid w:val="00D529DB"/>
    <w:rsid w:val="00DB5337"/>
    <w:rsid w:val="00DC1152"/>
    <w:rsid w:val="00EB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52BE"/>
  <w15:docId w15:val="{303608BE-C8D9-4225-B9DA-8D35F88D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uiPriority w:val="9"/>
    <w:semiHidden/>
    <w:unhideWhenUsed/>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styleId="ListParagraph">
    <w:name w:val="List Paragraph"/>
    <w:basedOn w:val="Normal"/>
    <w:pPr>
      <w:spacing w:line="312" w:lineRule="auto"/>
      <w:ind w:left="720"/>
      <w:contextualSpacing/>
      <w:jc w:val="both"/>
    </w:pPr>
    <w:rPr>
      <w:rFonts w:ascii="Times New Roman" w:hAnsi="Times New Roman"/>
      <w:szCs w:val="24"/>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odyTextIndent">
    <w:name w:val="Body Text Indent"/>
    <w:basedOn w:val="Normal"/>
    <w:pPr>
      <w:spacing w:before="120" w:after="120" w:line="300" w:lineRule="atLeast"/>
      <w:ind w:firstLine="567"/>
      <w:jc w:val="both"/>
    </w:pPr>
    <w:rPr>
      <w:sz w:val="26"/>
      <w:szCs w:val="20"/>
      <w:lang w:val="en-GB"/>
    </w:rPr>
  </w:style>
  <w:style w:type="paragraph" w:styleId="BalloonText">
    <w:name w:val="Balloon Text"/>
    <w:basedOn w:val="Normal"/>
    <w:rPr>
      <w:rFonts w:ascii="Segoe UI" w:hAnsi="Segoe UI" w:cs="Segoe UI"/>
      <w:sz w:val="18"/>
      <w:szCs w:val="18"/>
    </w:rPr>
  </w:style>
  <w:style w:type="paragraph" w:styleId="CommentText">
    <w:name w:val="annotation text"/>
    <w:basedOn w:val="Normal"/>
    <w:rPr>
      <w:sz w:val="20"/>
      <w:szCs w:val="20"/>
    </w:rPr>
  </w:style>
  <w:style w:type="character" w:styleId="Emphasis">
    <w:name w:val="Emphasis"/>
    <w:rPr>
      <w:i/>
      <w:iCs/>
    </w:rPr>
  </w:style>
  <w:style w:type="paragraph" w:styleId="NormalWeb">
    <w:name w:val="Normal (Web)"/>
    <w:basedOn w:val="Normal"/>
    <w:pPr>
      <w:spacing w:before="100" w:beforeAutospacing="1" w:after="100" w:afterAutospacing="1"/>
    </w:pPr>
    <w:rPr>
      <w:rFonts w:ascii="Times" w:hAnsi="Times"/>
      <w:sz w:val="20"/>
      <w:szCs w:val="20"/>
      <w:lang w:val="vi-VN"/>
    </w:rPr>
  </w:style>
  <w:style w:type="character" w:styleId="Hyperlink">
    <w:name w:val="Hyperlink"/>
    <w:rPr>
      <w:color w:val="0000FF"/>
      <w:u w:val="single"/>
    </w:rPr>
  </w:style>
  <w:style w:type="character" w:styleId="Strong">
    <w:name w:val="Strong"/>
    <w:rPr>
      <w:b/>
      <w:bCs/>
    </w:rPr>
  </w:style>
  <w:style w:type="character" w:styleId="CommentReference">
    <w:name w:val="annotation reference"/>
    <w:rPr>
      <w:sz w:val="16"/>
      <w:szCs w:val="16"/>
    </w:rPr>
  </w:style>
  <w:style w:type="paragraph" w:styleId="CommentSubject">
    <w:name w:val="annotation subject"/>
    <w:basedOn w:val="CommentText"/>
    <w:next w:val="CommentText"/>
    <w:rPr>
      <w:b/>
      <w:bCs/>
    </w:rPr>
  </w:style>
  <w:style w:type="character" w:customStyle="1" w:styleId="ui-provider">
    <w:name w:val="ui-provider"/>
    <w:basedOn w:val="DefaultParagraphFont"/>
  </w:style>
  <w:style w:type="character" w:customStyle="1" w:styleId="text">
    <w:name w:val="text"/>
    <w:basedOn w:val="DefaultParagraphFont"/>
  </w:style>
  <w:style w:type="character" w:customStyle="1" w:styleId="emoji-sizer">
    <w:name w:val="emoji-sizer"/>
    <w:basedOn w:val="DefaultParagraphFont"/>
  </w:style>
  <w:style w:type="paragraph" w:customStyle="1" w:styleId="li-news-tip">
    <w:name w:val="li-news-tip"/>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uvienphapluat.vn/van-ban/Giao-duc/Luat-Giao-duc-dai-hoc-sua-doi-388254.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77211-15A2-42A6-A9AD-CD3DCAF207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23CE104-1805-4ED0-AE04-54F5ACB9F8D2}">
  <ds:schemaRefs>
    <ds:schemaRef ds:uri="http://schemas.microsoft.com/sharepoint/v3/contenttype/forms"/>
  </ds:schemaRefs>
</ds:datastoreItem>
</file>

<file path=customXml/itemProps3.xml><?xml version="1.0" encoding="utf-8"?>
<ds:datastoreItem xmlns:ds="http://schemas.openxmlformats.org/officeDocument/2006/customXml" ds:itemID="{E3E22166-2245-4E5F-B694-F573CF531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7913</Words>
  <Characters>45109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52917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STD</cp:lastModifiedBy>
  <cp:revision>3</cp:revision>
  <cp:lastPrinted>2024-10-18T01:13:00Z</cp:lastPrinted>
  <dcterms:created xsi:type="dcterms:W3CDTF">2024-10-24T14:36:00Z</dcterms:created>
  <dcterms:modified xsi:type="dcterms:W3CDTF">2024-11-03T14:13:00Z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